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EA9E8" w14:textId="77777777" w:rsidR="001173B6" w:rsidRDefault="00895A2F" w:rsidP="00221170">
      <w:pPr>
        <w:pStyle w:val="Heading1"/>
      </w:pPr>
      <w:bookmarkStart w:id="0" w:name="_GoBack"/>
      <w:bookmarkEnd w:id="0"/>
      <w:r>
        <w:t xml:space="preserve">SIUC </w:t>
      </w:r>
      <w:r w:rsidR="00A02C14" w:rsidRPr="00221170">
        <w:t>A</w:t>
      </w:r>
      <w:r w:rsidR="00853029" w:rsidRPr="00221170">
        <w:t>ssessment</w:t>
      </w:r>
      <w:r w:rsidR="00853029" w:rsidRPr="00DE5E77">
        <w:t xml:space="preserve"> Plan</w:t>
      </w:r>
    </w:p>
    <w:p w14:paraId="57C90032" w14:textId="1F0325BD" w:rsidR="00895A2F" w:rsidRDefault="00271425" w:rsidP="00895A2F">
      <w:r>
        <w:t>All programs are required to submit an Assessment Plan every four years, which is mid-cycle for the IBHE required program review.</w:t>
      </w:r>
      <w:r w:rsidR="00895A2F">
        <w:t xml:space="preserve">  </w:t>
      </w:r>
      <w:r w:rsidR="00C82135">
        <w:t xml:space="preserve">Accredited programs may substitute documentation that is aligned with specific accreditation standards.  </w:t>
      </w:r>
    </w:p>
    <w:p w14:paraId="5D05543C" w14:textId="23C26B78" w:rsidR="00A23CA7" w:rsidRDefault="00A23CA7" w:rsidP="00895A2F"/>
    <w:p w14:paraId="75837252" w14:textId="584EB07C" w:rsidR="00A23CA7" w:rsidRDefault="00A23CA7" w:rsidP="00A23CA7">
      <w:r>
        <w:t>For modality, note whether the degree program is offered face-to-face, on-line, off-campus and/or hybrid.  If a</w:t>
      </w:r>
      <w:r w:rsidRPr="008A5A85">
        <w:rPr>
          <w:sz w:val="20"/>
          <w:szCs w:val="18"/>
        </w:rPr>
        <w:t xml:space="preserve"> </w:t>
      </w:r>
      <w:r>
        <w:t>program has more than one modality, provide evidence that assessment will be consistent across all modes of delivery and all locations.</w:t>
      </w:r>
    </w:p>
    <w:p w14:paraId="551972FA" w14:textId="77777777" w:rsidR="00895A2F" w:rsidRPr="00895A2F" w:rsidRDefault="00895A2F" w:rsidP="00895A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5449"/>
      </w:tblGrid>
      <w:tr w:rsidR="00895A2F" w14:paraId="0490849F" w14:textId="77777777" w:rsidTr="008877CE">
        <w:tc>
          <w:tcPr>
            <w:tcW w:w="4765" w:type="dxa"/>
          </w:tcPr>
          <w:p w14:paraId="4C5CC17A" w14:textId="77777777" w:rsidR="00895A2F" w:rsidRDefault="008877CE" w:rsidP="007C5637">
            <w:r>
              <w:t>Degree Program</w:t>
            </w:r>
            <w:r w:rsidR="00895A2F">
              <w:t>:</w:t>
            </w:r>
          </w:p>
        </w:tc>
        <w:tc>
          <w:tcPr>
            <w:tcW w:w="5449" w:type="dxa"/>
          </w:tcPr>
          <w:p w14:paraId="1D774B4D" w14:textId="77777777" w:rsidR="00895A2F" w:rsidRDefault="008877CE" w:rsidP="00EC388B">
            <w:r>
              <w:t>CIP C</w:t>
            </w:r>
            <w:r w:rsidR="00EC388B">
              <w:t>ode</w:t>
            </w:r>
            <w:r w:rsidR="00895A2F">
              <w:t>:</w:t>
            </w:r>
          </w:p>
        </w:tc>
      </w:tr>
      <w:tr w:rsidR="00895A2F" w14:paraId="2C80A7F3" w14:textId="77777777" w:rsidTr="008877CE">
        <w:tc>
          <w:tcPr>
            <w:tcW w:w="4765" w:type="dxa"/>
          </w:tcPr>
          <w:p w14:paraId="373C6B5B" w14:textId="4351C411" w:rsidR="00895A2F" w:rsidRDefault="00895A2F" w:rsidP="007C5637">
            <w:r>
              <w:t>School</w:t>
            </w:r>
            <w:r w:rsidR="00AB684E">
              <w:t>/Department</w:t>
            </w:r>
            <w:r>
              <w:t>:</w:t>
            </w:r>
          </w:p>
        </w:tc>
        <w:tc>
          <w:tcPr>
            <w:tcW w:w="5449" w:type="dxa"/>
          </w:tcPr>
          <w:p w14:paraId="23EF4040" w14:textId="77777777" w:rsidR="00895A2F" w:rsidRDefault="00895A2F" w:rsidP="007C5637">
            <w:r>
              <w:t>College:</w:t>
            </w:r>
          </w:p>
        </w:tc>
      </w:tr>
      <w:tr w:rsidR="00895A2F" w14:paraId="36A17050" w14:textId="77777777" w:rsidTr="008877CE">
        <w:tc>
          <w:tcPr>
            <w:tcW w:w="4765" w:type="dxa"/>
          </w:tcPr>
          <w:p w14:paraId="5EB7E0CE" w14:textId="5CA3333A" w:rsidR="00895A2F" w:rsidRDefault="00AB684E" w:rsidP="007C5637">
            <w:r>
              <w:t>Director/Chair</w:t>
            </w:r>
            <w:r w:rsidR="00895A2F">
              <w:t>:</w:t>
            </w:r>
          </w:p>
        </w:tc>
        <w:tc>
          <w:tcPr>
            <w:tcW w:w="5449" w:type="dxa"/>
          </w:tcPr>
          <w:p w14:paraId="4F381C45" w14:textId="77777777" w:rsidR="00895A2F" w:rsidRDefault="00895A2F" w:rsidP="007C5637">
            <w:r>
              <w:t>Email/Phone:</w:t>
            </w:r>
          </w:p>
        </w:tc>
      </w:tr>
      <w:tr w:rsidR="00895A2F" w14:paraId="415670A6" w14:textId="77777777" w:rsidTr="008877CE">
        <w:tc>
          <w:tcPr>
            <w:tcW w:w="4765" w:type="dxa"/>
          </w:tcPr>
          <w:p w14:paraId="6A5E8075" w14:textId="77777777" w:rsidR="00895A2F" w:rsidRDefault="00895A2F" w:rsidP="007C5637">
            <w:r>
              <w:t>Assessment Coordinator:</w:t>
            </w:r>
          </w:p>
        </w:tc>
        <w:tc>
          <w:tcPr>
            <w:tcW w:w="5449" w:type="dxa"/>
          </w:tcPr>
          <w:p w14:paraId="4672E8B6" w14:textId="77777777" w:rsidR="00895A2F" w:rsidRDefault="00895A2F" w:rsidP="007C5637">
            <w:r>
              <w:t>Email/Phone:</w:t>
            </w:r>
          </w:p>
        </w:tc>
      </w:tr>
      <w:tr w:rsidR="00895A2F" w14:paraId="479802E8" w14:textId="77777777" w:rsidTr="008877CE">
        <w:tc>
          <w:tcPr>
            <w:tcW w:w="4765" w:type="dxa"/>
          </w:tcPr>
          <w:p w14:paraId="2C2C64AD" w14:textId="77777777" w:rsidR="00895A2F" w:rsidRDefault="00895A2F" w:rsidP="007C5637">
            <w:r>
              <w:t>Dean:</w:t>
            </w:r>
          </w:p>
        </w:tc>
        <w:tc>
          <w:tcPr>
            <w:tcW w:w="5449" w:type="dxa"/>
          </w:tcPr>
          <w:p w14:paraId="3E1F088E" w14:textId="77777777" w:rsidR="00895A2F" w:rsidRDefault="00895A2F" w:rsidP="007C5637">
            <w:r>
              <w:t>Date Submitted:</w:t>
            </w:r>
          </w:p>
        </w:tc>
      </w:tr>
      <w:tr w:rsidR="00C82135" w14:paraId="18DCDE22" w14:textId="77777777" w:rsidTr="00C82135">
        <w:tc>
          <w:tcPr>
            <w:tcW w:w="4765" w:type="dxa"/>
          </w:tcPr>
          <w:p w14:paraId="3E8BDB7F" w14:textId="77777777" w:rsidR="00C82135" w:rsidRDefault="00C82135" w:rsidP="007C5637">
            <w:r>
              <w:t xml:space="preserve">Modality: </w:t>
            </w:r>
          </w:p>
        </w:tc>
        <w:tc>
          <w:tcPr>
            <w:tcW w:w="5449" w:type="dxa"/>
          </w:tcPr>
          <w:p w14:paraId="0EBA3701" w14:textId="30A2E1A8" w:rsidR="00C82135" w:rsidRDefault="00C82135" w:rsidP="007C5637">
            <w:r>
              <w:t xml:space="preserve">Accreditation Standards (if applicable):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9B420B" w:rsidRPr="007673CF" w14:paraId="7A8E6FF7" w14:textId="77777777" w:rsidTr="00895A2F">
        <w:tc>
          <w:tcPr>
            <w:tcW w:w="5000" w:type="pct"/>
            <w:shd w:val="clear" w:color="auto" w:fill="720000"/>
          </w:tcPr>
          <w:p w14:paraId="2DB45786" w14:textId="72E8CCD7" w:rsidR="009B420B" w:rsidRPr="00C55F4F" w:rsidRDefault="009B420B" w:rsidP="00895A2F">
            <w:pPr>
              <w:pStyle w:val="Heading3"/>
            </w:pPr>
            <w:r w:rsidRPr="00C55F4F">
              <w:t xml:space="preserve">Mission </w:t>
            </w:r>
            <w:r w:rsidR="003117E2" w:rsidRPr="00C55F4F">
              <w:t xml:space="preserve">Statement </w:t>
            </w:r>
            <w:r w:rsidRPr="00C55F4F">
              <w:t>(Mission of the Program</w:t>
            </w:r>
            <w:r w:rsidR="008877CE">
              <w:t>, School</w:t>
            </w:r>
            <w:r w:rsidR="00645CB2">
              <w:t>/Department,</w:t>
            </w:r>
            <w:r w:rsidR="008877CE">
              <w:t xml:space="preserve"> or College</w:t>
            </w:r>
            <w:r w:rsidRPr="00C55F4F">
              <w:t>)</w:t>
            </w:r>
          </w:p>
        </w:tc>
      </w:tr>
      <w:tr w:rsidR="009B420B" w:rsidRPr="007673CF" w14:paraId="50CA223D" w14:textId="77777777" w:rsidTr="007673CF">
        <w:trPr>
          <w:trHeight w:val="288"/>
        </w:trPr>
        <w:tc>
          <w:tcPr>
            <w:tcW w:w="5000" w:type="pct"/>
          </w:tcPr>
          <w:p w14:paraId="456A5117" w14:textId="77777777" w:rsidR="009B420B" w:rsidRDefault="009B420B" w:rsidP="00C9701A">
            <w:pPr>
              <w:jc w:val="both"/>
            </w:pPr>
          </w:p>
          <w:p w14:paraId="4660DDED" w14:textId="77777777" w:rsidR="008877CE" w:rsidRDefault="008877CE" w:rsidP="00C9701A">
            <w:pPr>
              <w:jc w:val="both"/>
            </w:pPr>
          </w:p>
          <w:p w14:paraId="0D2EA059" w14:textId="77777777" w:rsidR="00895A2F" w:rsidRPr="005B0F2E" w:rsidRDefault="00895A2F" w:rsidP="00C9701A">
            <w:pPr>
              <w:jc w:val="both"/>
            </w:pPr>
          </w:p>
        </w:tc>
      </w:tr>
      <w:tr w:rsidR="009B420B" w:rsidRPr="007673CF" w14:paraId="40166C72" w14:textId="77777777" w:rsidTr="00895A2F">
        <w:tc>
          <w:tcPr>
            <w:tcW w:w="5000" w:type="pct"/>
            <w:shd w:val="clear" w:color="auto" w:fill="720000"/>
          </w:tcPr>
          <w:p w14:paraId="759068EE" w14:textId="77777777" w:rsidR="009B420B" w:rsidRPr="00C55F4F" w:rsidRDefault="00AD02A1" w:rsidP="00C9701A">
            <w:pPr>
              <w:pStyle w:val="Heading3"/>
            </w:pPr>
            <w:r w:rsidRPr="00C55F4F">
              <w:t xml:space="preserve">Program </w:t>
            </w:r>
            <w:r w:rsidR="009B420B" w:rsidRPr="00C55F4F">
              <w:t>Goals</w:t>
            </w:r>
          </w:p>
        </w:tc>
      </w:tr>
      <w:tr w:rsidR="00895A2F" w:rsidRPr="007673CF" w14:paraId="4EBD4327" w14:textId="77777777" w:rsidTr="007673CF">
        <w:tc>
          <w:tcPr>
            <w:tcW w:w="5000" w:type="pct"/>
            <w:shd w:val="clear" w:color="auto" w:fill="F2F2F2"/>
          </w:tcPr>
          <w:p w14:paraId="374B202A" w14:textId="77777777" w:rsidR="00895A2F" w:rsidRDefault="00895A2F" w:rsidP="00895A2F"/>
          <w:p w14:paraId="08924818" w14:textId="77777777" w:rsidR="00895A2F" w:rsidRDefault="00895A2F" w:rsidP="00895A2F"/>
          <w:p w14:paraId="6EE47DDC" w14:textId="77777777" w:rsidR="00895A2F" w:rsidRPr="00C55F4F" w:rsidRDefault="00895A2F" w:rsidP="00895A2F"/>
        </w:tc>
      </w:tr>
      <w:tr w:rsidR="009B420B" w:rsidRPr="007673CF" w14:paraId="4217DA9B" w14:textId="77777777" w:rsidTr="00895A2F">
        <w:tc>
          <w:tcPr>
            <w:tcW w:w="5000" w:type="pct"/>
            <w:shd w:val="clear" w:color="auto" w:fill="720000"/>
          </w:tcPr>
          <w:p w14:paraId="4DC60E1A" w14:textId="24A288D8" w:rsidR="009B420B" w:rsidRPr="00C55F4F" w:rsidRDefault="00917E34" w:rsidP="00A26B46">
            <w:pPr>
              <w:pStyle w:val="Heading3"/>
            </w:pPr>
            <w:r w:rsidRPr="00C55F4F">
              <w:t xml:space="preserve">Program </w:t>
            </w:r>
            <w:r w:rsidR="00853029" w:rsidRPr="00C55F4F">
              <w:t>Student Learning Outcome</w:t>
            </w:r>
            <w:r w:rsidR="00964B73">
              <w:t>s</w:t>
            </w:r>
            <w:r w:rsidR="00853029" w:rsidRPr="00C55F4F">
              <w:t xml:space="preserve"> (</w:t>
            </w:r>
            <w:r w:rsidRPr="00C55F4F">
              <w:t>SLO)</w:t>
            </w:r>
            <w:r w:rsidR="00AB684E">
              <w:t xml:space="preserve"> for Program</w:t>
            </w:r>
          </w:p>
        </w:tc>
      </w:tr>
      <w:tr w:rsidR="009B420B" w:rsidRPr="007673CF" w14:paraId="0966E13C" w14:textId="77777777" w:rsidTr="007673CF"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282A3A03" w14:textId="77777777" w:rsidR="009B420B" w:rsidRDefault="009B420B" w:rsidP="00895A2F"/>
          <w:p w14:paraId="609AAC6C" w14:textId="77777777" w:rsidR="00895A2F" w:rsidRDefault="00895A2F" w:rsidP="00895A2F"/>
          <w:p w14:paraId="28D58992" w14:textId="77777777" w:rsidR="00895A2F" w:rsidRDefault="00895A2F" w:rsidP="00895A2F"/>
          <w:p w14:paraId="230B73D1" w14:textId="77777777" w:rsidR="00895A2F" w:rsidRPr="00C55F4F" w:rsidRDefault="00895A2F" w:rsidP="00895A2F">
            <w:pPr>
              <w:rPr>
                <w:i/>
              </w:rPr>
            </w:pPr>
          </w:p>
        </w:tc>
      </w:tr>
      <w:tr w:rsidR="009B420B" w:rsidRPr="007673CF" w14:paraId="60C31259" w14:textId="77777777" w:rsidTr="00895A2F">
        <w:tc>
          <w:tcPr>
            <w:tcW w:w="5000" w:type="pct"/>
            <w:shd w:val="clear" w:color="auto" w:fill="720000"/>
          </w:tcPr>
          <w:p w14:paraId="4ADB7923" w14:textId="77777777" w:rsidR="009B420B" w:rsidRPr="00C55F4F" w:rsidRDefault="00AA24F7" w:rsidP="008B4AB4">
            <w:pPr>
              <w:pStyle w:val="Heading3"/>
            </w:pPr>
            <w:r w:rsidRPr="00C55F4F">
              <w:t>Assessment Tools/</w:t>
            </w:r>
            <w:r w:rsidR="008B4AB4">
              <w:t>Baselines</w:t>
            </w:r>
          </w:p>
        </w:tc>
      </w:tr>
      <w:tr w:rsidR="009B420B" w:rsidRPr="007673CF" w14:paraId="11D8C500" w14:textId="77777777" w:rsidTr="00AB684E">
        <w:tc>
          <w:tcPr>
            <w:tcW w:w="5000" w:type="pct"/>
            <w:shd w:val="clear" w:color="auto" w:fill="E7E6E6"/>
          </w:tcPr>
          <w:p w14:paraId="36A3C9FB" w14:textId="77777777" w:rsidR="000C37A8" w:rsidRDefault="000C37A8" w:rsidP="000C37A8">
            <w:r>
              <w:t>Map the following:</w:t>
            </w:r>
          </w:p>
          <w:p w14:paraId="4488805E" w14:textId="77777777" w:rsidR="00EC388B" w:rsidRDefault="000C37A8" w:rsidP="00632BE0">
            <w:pPr>
              <w:pStyle w:val="ListParagraph"/>
              <w:numPr>
                <w:ilvl w:val="0"/>
                <w:numId w:val="14"/>
              </w:numPr>
            </w:pPr>
            <w:r>
              <w:t xml:space="preserve">Program goals to mission </w:t>
            </w:r>
          </w:p>
          <w:p w14:paraId="43B17C5A" w14:textId="77777777" w:rsidR="000C37A8" w:rsidRDefault="000C37A8" w:rsidP="00632BE0">
            <w:pPr>
              <w:pStyle w:val="ListParagraph"/>
              <w:numPr>
                <w:ilvl w:val="0"/>
                <w:numId w:val="14"/>
              </w:numPr>
            </w:pPr>
            <w:r>
              <w:t>SLO to program goals</w:t>
            </w:r>
          </w:p>
          <w:p w14:paraId="0AFC593F" w14:textId="77777777" w:rsidR="000C37A8" w:rsidRDefault="000C37A8" w:rsidP="000C37A8">
            <w:pPr>
              <w:pStyle w:val="ListParagraph"/>
              <w:numPr>
                <w:ilvl w:val="0"/>
                <w:numId w:val="14"/>
              </w:numPr>
            </w:pPr>
            <w:r>
              <w:t>Curriculum to SLO</w:t>
            </w:r>
          </w:p>
          <w:p w14:paraId="0DF8837B" w14:textId="77777777" w:rsidR="000C37A8" w:rsidRPr="00895A2F" w:rsidRDefault="009B420B" w:rsidP="000C37A8">
            <w:r w:rsidRPr="00C55F4F">
              <w:t xml:space="preserve">Identify assessment instruments or methods for </w:t>
            </w:r>
            <w:r w:rsidRPr="006E3BDD">
              <w:t>each</w:t>
            </w:r>
            <w:r w:rsidRPr="00C55F4F">
              <w:t xml:space="preserve"> </w:t>
            </w:r>
            <w:r w:rsidR="00895A2F">
              <w:t>SLO</w:t>
            </w:r>
            <w:r w:rsidRPr="00C55F4F">
              <w:t xml:space="preserve"> </w:t>
            </w:r>
            <w:r w:rsidR="00AA24F7" w:rsidRPr="00C55F4F">
              <w:t xml:space="preserve">listed above </w:t>
            </w:r>
            <w:r w:rsidRPr="00C55F4F">
              <w:t xml:space="preserve">and establish a </w:t>
            </w:r>
            <w:r w:rsidR="008B4AB4">
              <w:t>baseline</w:t>
            </w:r>
            <w:r w:rsidRPr="00C55F4F">
              <w:t xml:space="preserve"> </w:t>
            </w:r>
            <w:r w:rsidR="000C37A8">
              <w:t>for attainment.</w:t>
            </w:r>
            <w:r w:rsidRPr="00C55F4F">
              <w:t xml:space="preserve"> </w:t>
            </w:r>
            <w:r w:rsidR="008B4AB4">
              <w:t xml:space="preserve"> </w:t>
            </w:r>
          </w:p>
        </w:tc>
      </w:tr>
      <w:tr w:rsidR="008C779A" w:rsidRPr="007673CF" w14:paraId="558A05A7" w14:textId="77777777" w:rsidTr="007673CF">
        <w:tc>
          <w:tcPr>
            <w:tcW w:w="5000" w:type="pct"/>
            <w:tcBorders>
              <w:bottom w:val="single" w:sz="4" w:space="0" w:color="auto"/>
            </w:tcBorders>
          </w:tcPr>
          <w:p w14:paraId="5BBD8DCA" w14:textId="77777777" w:rsidR="00895A2F" w:rsidRDefault="00895A2F" w:rsidP="00C9701A">
            <w:pPr>
              <w:jc w:val="both"/>
              <w:rPr>
                <w:sz w:val="20"/>
                <w:szCs w:val="20"/>
              </w:rPr>
            </w:pPr>
          </w:p>
          <w:p w14:paraId="0DA7E47A" w14:textId="77777777" w:rsidR="00895A2F" w:rsidRDefault="00895A2F" w:rsidP="00C9701A">
            <w:pPr>
              <w:jc w:val="both"/>
              <w:rPr>
                <w:sz w:val="20"/>
                <w:szCs w:val="20"/>
              </w:rPr>
            </w:pPr>
          </w:p>
          <w:p w14:paraId="7CF4C72D" w14:textId="77777777" w:rsidR="00895A2F" w:rsidRPr="00E43AA1" w:rsidRDefault="00895A2F" w:rsidP="00C9701A">
            <w:pPr>
              <w:jc w:val="both"/>
              <w:rPr>
                <w:sz w:val="20"/>
                <w:szCs w:val="20"/>
              </w:rPr>
            </w:pPr>
          </w:p>
        </w:tc>
      </w:tr>
      <w:tr w:rsidR="000C69B6" w:rsidRPr="00AB684E" w14:paraId="0C6ACF50" w14:textId="77777777" w:rsidTr="0072071D">
        <w:trPr>
          <w:trHeight w:val="314"/>
        </w:trPr>
        <w:tc>
          <w:tcPr>
            <w:tcW w:w="5000" w:type="pct"/>
            <w:shd w:val="clear" w:color="auto" w:fill="720000"/>
          </w:tcPr>
          <w:p w14:paraId="32A8AFBE" w14:textId="77777777" w:rsidR="000C69B6" w:rsidRPr="00AB684E" w:rsidRDefault="000C69B6" w:rsidP="0072071D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0"/>
              </w:rPr>
            </w:pPr>
            <w:r w:rsidRPr="00AB684E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0"/>
              </w:rPr>
              <w:t>Advisory Board</w:t>
            </w:r>
          </w:p>
        </w:tc>
      </w:tr>
      <w:tr w:rsidR="000C69B6" w:rsidRPr="007673CF" w14:paraId="298FAF4E" w14:textId="77777777" w:rsidTr="0072071D">
        <w:trPr>
          <w:trHeight w:val="314"/>
        </w:trPr>
        <w:tc>
          <w:tcPr>
            <w:tcW w:w="5000" w:type="pct"/>
            <w:shd w:val="clear" w:color="auto" w:fill="E7E6E6"/>
          </w:tcPr>
          <w:p w14:paraId="789FE7E2" w14:textId="77777777" w:rsidR="000C69B6" w:rsidRDefault="000C69B6" w:rsidP="0072071D">
            <w:r>
              <w:t>If applicable, list the names of the advisory board members.  Provide a brief description of the board’s role in the continuous improvement of the program.</w:t>
            </w:r>
          </w:p>
        </w:tc>
      </w:tr>
      <w:tr w:rsidR="000C69B6" w:rsidRPr="007673CF" w14:paraId="0D721C57" w14:textId="77777777" w:rsidTr="0072071D">
        <w:trPr>
          <w:trHeight w:val="314"/>
        </w:trPr>
        <w:tc>
          <w:tcPr>
            <w:tcW w:w="5000" w:type="pct"/>
          </w:tcPr>
          <w:p w14:paraId="084513E3" w14:textId="77777777" w:rsidR="000C69B6" w:rsidRDefault="000C69B6" w:rsidP="0072071D">
            <w:pPr>
              <w:jc w:val="both"/>
              <w:rPr>
                <w:sz w:val="20"/>
                <w:szCs w:val="20"/>
              </w:rPr>
            </w:pPr>
          </w:p>
          <w:p w14:paraId="5D18A90E" w14:textId="77777777" w:rsidR="000C69B6" w:rsidRDefault="000C69B6" w:rsidP="0072071D">
            <w:pPr>
              <w:jc w:val="both"/>
              <w:rPr>
                <w:sz w:val="20"/>
                <w:szCs w:val="20"/>
              </w:rPr>
            </w:pPr>
          </w:p>
          <w:p w14:paraId="161A63C4" w14:textId="77777777" w:rsidR="000C69B6" w:rsidRDefault="000C69B6" w:rsidP="0072071D">
            <w:pPr>
              <w:jc w:val="both"/>
              <w:rPr>
                <w:sz w:val="20"/>
                <w:szCs w:val="20"/>
              </w:rPr>
            </w:pPr>
          </w:p>
        </w:tc>
      </w:tr>
      <w:tr w:rsidR="00895A2F" w:rsidRPr="00895A2F" w14:paraId="632B8323" w14:textId="77777777" w:rsidTr="00895A2F">
        <w:tc>
          <w:tcPr>
            <w:tcW w:w="5000" w:type="pct"/>
            <w:shd w:val="clear" w:color="auto" w:fill="720000"/>
          </w:tcPr>
          <w:p w14:paraId="2B07BEB2" w14:textId="77777777" w:rsidR="00BD3746" w:rsidRPr="00895A2F" w:rsidRDefault="001A5B59" w:rsidP="00C9701A">
            <w:pPr>
              <w:pStyle w:val="Heading3"/>
              <w:rPr>
                <w:color w:val="FFFFFF" w:themeColor="background1"/>
              </w:rPr>
            </w:pPr>
            <w:r w:rsidRPr="00895A2F">
              <w:rPr>
                <w:color w:val="FFFFFF" w:themeColor="background1"/>
              </w:rPr>
              <w:lastRenderedPageBreak/>
              <w:t>Action Plan</w:t>
            </w:r>
          </w:p>
        </w:tc>
      </w:tr>
      <w:tr w:rsidR="00BD3746" w:rsidRPr="007673CF" w14:paraId="5A9E66D3" w14:textId="77777777" w:rsidTr="00706F9D">
        <w:tc>
          <w:tcPr>
            <w:tcW w:w="5000" w:type="pct"/>
            <w:shd w:val="clear" w:color="auto" w:fill="E7E6E6"/>
          </w:tcPr>
          <w:p w14:paraId="1752B2B4" w14:textId="08346549" w:rsidR="00BD3746" w:rsidRPr="00C55F4F" w:rsidRDefault="00895A2F" w:rsidP="008B4AB4">
            <w:r>
              <w:t xml:space="preserve">At a minimum include: 1) </w:t>
            </w:r>
            <w:r w:rsidR="00AA24F7" w:rsidRPr="00C55F4F">
              <w:t xml:space="preserve">Strategies </w:t>
            </w:r>
            <w:r w:rsidR="008B4AB4">
              <w:t>for addressing SLO below basel</w:t>
            </w:r>
            <w:r w:rsidR="00D73E0D">
              <w:t>ine;</w:t>
            </w:r>
            <w:r>
              <w:t xml:space="preserve"> 2) Cycle used for assessment; and 3) </w:t>
            </w:r>
            <w:r w:rsidR="0026090F">
              <w:t>i</w:t>
            </w:r>
            <w:r>
              <w:t>nvolvement of constituencies.</w:t>
            </w:r>
          </w:p>
        </w:tc>
      </w:tr>
      <w:tr w:rsidR="00AA24F7" w:rsidRPr="007673CF" w14:paraId="1D77C4E7" w14:textId="77777777" w:rsidTr="0076720A">
        <w:trPr>
          <w:trHeight w:val="314"/>
        </w:trPr>
        <w:tc>
          <w:tcPr>
            <w:tcW w:w="5000" w:type="pct"/>
          </w:tcPr>
          <w:p w14:paraId="09DB98C7" w14:textId="77777777" w:rsidR="0076720A" w:rsidRDefault="0076720A" w:rsidP="00C9701A">
            <w:pPr>
              <w:jc w:val="both"/>
              <w:rPr>
                <w:sz w:val="20"/>
                <w:szCs w:val="20"/>
              </w:rPr>
            </w:pPr>
          </w:p>
          <w:p w14:paraId="4880C1E4" w14:textId="77777777" w:rsidR="00895A2F" w:rsidRDefault="00895A2F" w:rsidP="00C9701A">
            <w:pPr>
              <w:jc w:val="both"/>
              <w:rPr>
                <w:sz w:val="20"/>
                <w:szCs w:val="20"/>
              </w:rPr>
            </w:pPr>
          </w:p>
          <w:p w14:paraId="6F1FBD89" w14:textId="77777777" w:rsidR="00895A2F" w:rsidRDefault="00895A2F" w:rsidP="00C9701A">
            <w:pPr>
              <w:jc w:val="both"/>
              <w:rPr>
                <w:sz w:val="20"/>
                <w:szCs w:val="20"/>
              </w:rPr>
            </w:pPr>
          </w:p>
          <w:p w14:paraId="2FB7139A" w14:textId="77777777" w:rsidR="00895A2F" w:rsidRPr="00E43AA1" w:rsidRDefault="00895A2F" w:rsidP="00C9701A">
            <w:pPr>
              <w:jc w:val="both"/>
              <w:rPr>
                <w:sz w:val="20"/>
                <w:szCs w:val="20"/>
              </w:rPr>
            </w:pPr>
          </w:p>
        </w:tc>
      </w:tr>
    </w:tbl>
    <w:p w14:paraId="16C9901C" w14:textId="77777777" w:rsidR="00B06A7F" w:rsidRDefault="00B06A7F" w:rsidP="00C9701A">
      <w:pPr>
        <w:jc w:val="both"/>
        <w:rPr>
          <w:b/>
          <w:sz w:val="18"/>
        </w:rPr>
      </w:pPr>
    </w:p>
    <w:p w14:paraId="1A3A008B" w14:textId="77777777" w:rsidR="00221170" w:rsidRPr="00895A2F" w:rsidRDefault="00221170" w:rsidP="00A23CA7">
      <w:r w:rsidRPr="00895A2F">
        <w:t>Provide any additional relevant information not explicitly covered above.</w:t>
      </w:r>
    </w:p>
    <w:p w14:paraId="3E338B92" w14:textId="77777777" w:rsidR="00221170" w:rsidRPr="00895A2F" w:rsidRDefault="00221170" w:rsidP="00895A2F">
      <w:pPr>
        <w:pStyle w:val="Heading2"/>
      </w:pPr>
      <w:r w:rsidRPr="00895A2F">
        <w:t xml:space="preserve">Appendices </w:t>
      </w:r>
    </w:p>
    <w:p w14:paraId="34A7FF21" w14:textId="77777777" w:rsidR="00221170" w:rsidRPr="002D0C25" w:rsidRDefault="00221170" w:rsidP="00221170">
      <w:pPr>
        <w:numPr>
          <w:ilvl w:val="0"/>
          <w:numId w:val="11"/>
        </w:numPr>
        <w:ind w:left="720"/>
      </w:pPr>
      <w:r>
        <w:t>Assessment Tools and/or Rubrics Used (Blank forms)</w:t>
      </w:r>
    </w:p>
    <w:p w14:paraId="2BF37533" w14:textId="2740CF36" w:rsidR="00895A2F" w:rsidRDefault="00895A2F" w:rsidP="00221170">
      <w:pPr>
        <w:pStyle w:val="Heading2"/>
      </w:pPr>
      <w:r>
        <w:t>SIU Mission Statement</w:t>
      </w:r>
    </w:p>
    <w:p w14:paraId="35E3E1B2" w14:textId="77777777" w:rsidR="00895A2F" w:rsidRPr="00895A2F" w:rsidRDefault="00895A2F" w:rsidP="00895A2F">
      <w:r>
        <w:rPr>
          <w:shd w:val="clear" w:color="auto" w:fill="FFFFFF"/>
        </w:rPr>
        <w:t>SIU embraces a unique tradition of access and opportunity, inclusive excellence, innovation in research and creativity, and outstanding teaching focused on nurturing student success.  As a nationally ranked public research university and regional economic catalyst, we create and exchange knowledge to shape future leaders, improve our communities, and transform lives.</w:t>
      </w:r>
    </w:p>
    <w:p w14:paraId="02563E0A" w14:textId="77777777" w:rsidR="007B7F41" w:rsidRPr="00221170" w:rsidRDefault="007B7F41" w:rsidP="00221170">
      <w:pPr>
        <w:pStyle w:val="Heading2"/>
      </w:pPr>
      <w:r w:rsidRPr="00221170">
        <w:t>Glossary of Terms:</w:t>
      </w:r>
    </w:p>
    <w:p w14:paraId="4196A6FA" w14:textId="797058A3" w:rsidR="001A5B59" w:rsidRPr="00221170" w:rsidRDefault="00DC052C" w:rsidP="00221170">
      <w:pPr>
        <w:numPr>
          <w:ilvl w:val="0"/>
          <w:numId w:val="12"/>
        </w:numPr>
        <w:spacing w:before="120" w:after="120"/>
      </w:pPr>
      <w:r>
        <w:t xml:space="preserve">Action Plan: </w:t>
      </w:r>
      <w:r w:rsidR="001A5B59" w:rsidRPr="00221170">
        <w:t>Strategies and timelines for using assessment for program improvement.  This should include a summary of how faculty are involved in the process.</w:t>
      </w:r>
    </w:p>
    <w:p w14:paraId="4B909824" w14:textId="585D2544" w:rsidR="001A5B59" w:rsidRPr="00221170" w:rsidRDefault="00663BD3" w:rsidP="00221170">
      <w:pPr>
        <w:numPr>
          <w:ilvl w:val="0"/>
          <w:numId w:val="12"/>
        </w:numPr>
        <w:spacing w:before="120" w:after="120"/>
      </w:pPr>
      <w:r>
        <w:t xml:space="preserve">Assessment </w:t>
      </w:r>
      <w:r w:rsidRPr="00D73E0D">
        <w:t>T</w:t>
      </w:r>
      <w:r w:rsidR="00DC052C">
        <w:t>ools:</w:t>
      </w:r>
      <w:r w:rsidR="001A5B59" w:rsidRPr="00221170">
        <w:t xml:space="preserve"> Methods used to measure student learning outcomes.  </w:t>
      </w:r>
    </w:p>
    <w:p w14:paraId="05298D53" w14:textId="676D9868" w:rsidR="001A5B59" w:rsidRDefault="00DC052C" w:rsidP="00221170">
      <w:pPr>
        <w:numPr>
          <w:ilvl w:val="0"/>
          <w:numId w:val="12"/>
        </w:numPr>
        <w:spacing w:before="120" w:after="120"/>
      </w:pPr>
      <w:r>
        <w:t>Benchmarks:</w:t>
      </w:r>
      <w:r w:rsidR="001A5B59" w:rsidRPr="00221170">
        <w:t xml:space="preserve"> Established baseline measures which indicate an acceptable level of student achievement. </w:t>
      </w:r>
    </w:p>
    <w:p w14:paraId="40B05E67" w14:textId="5F9ABCB9" w:rsidR="00DC052C" w:rsidRPr="00221170" w:rsidRDefault="00DC052C" w:rsidP="00221170">
      <w:pPr>
        <w:numPr>
          <w:ilvl w:val="0"/>
          <w:numId w:val="12"/>
        </w:numPr>
        <w:spacing w:before="120" w:after="120"/>
      </w:pPr>
      <w:r>
        <w:t>Modality: Face-to-face, on-line, off-campus, hybrid</w:t>
      </w:r>
    </w:p>
    <w:p w14:paraId="261F6060" w14:textId="0DEB1A65" w:rsidR="00AA24F7" w:rsidRPr="00221170" w:rsidRDefault="00DC052C" w:rsidP="00221170">
      <w:pPr>
        <w:numPr>
          <w:ilvl w:val="0"/>
          <w:numId w:val="12"/>
        </w:numPr>
        <w:spacing w:before="120" w:after="120"/>
      </w:pPr>
      <w:r>
        <w:t xml:space="preserve">Program Goals: </w:t>
      </w:r>
      <w:r w:rsidR="00AA24F7" w:rsidRPr="00221170">
        <w:t>The program goals are general or broad statemen</w:t>
      </w:r>
      <w:r w:rsidR="00AA24F7" w:rsidRPr="00D73E0D">
        <w:t>t</w:t>
      </w:r>
      <w:r w:rsidR="00663BD3" w:rsidRPr="00D73E0D">
        <w:t>s</w:t>
      </w:r>
      <w:r w:rsidR="00AA24F7" w:rsidRPr="00221170">
        <w:t xml:space="preserve"> describing the knowledge, skills or values expected of graduates from the program.  In general, these are not measurable</w:t>
      </w:r>
      <w:r w:rsidR="00663BD3">
        <w:t>,</w:t>
      </w:r>
      <w:r w:rsidR="00AA24F7" w:rsidRPr="00221170">
        <w:t xml:space="preserve"> but </w:t>
      </w:r>
      <w:r w:rsidR="00663BD3" w:rsidRPr="00D73E0D">
        <w:t>they</w:t>
      </w:r>
      <w:r w:rsidR="00663BD3">
        <w:t xml:space="preserve"> </w:t>
      </w:r>
      <w:r w:rsidR="00AA24F7" w:rsidRPr="00221170">
        <w:t>can be mapped to the mission statement and the student learning outcomes.</w:t>
      </w:r>
    </w:p>
    <w:p w14:paraId="1CC117B2" w14:textId="680749D1" w:rsidR="00AA24F7" w:rsidRDefault="00AA24F7" w:rsidP="00221170">
      <w:pPr>
        <w:numPr>
          <w:ilvl w:val="0"/>
          <w:numId w:val="12"/>
        </w:numPr>
        <w:spacing w:before="120" w:after="120"/>
      </w:pPr>
      <w:r w:rsidRPr="00221170">
        <w:t>St</w:t>
      </w:r>
      <w:r w:rsidR="00DC052C">
        <w:t xml:space="preserve">udent Learning Outcomes (SLO): </w:t>
      </w:r>
      <w:r w:rsidRPr="00221170">
        <w:t>Statements that describe measurable knowledge, skill or values students will achieve in their program of study.</w:t>
      </w:r>
    </w:p>
    <w:p w14:paraId="7AA7BE8C" w14:textId="10460915" w:rsidR="00645CB2" w:rsidRDefault="00645CB2" w:rsidP="00645CB2">
      <w:pPr>
        <w:spacing w:before="120" w:after="120"/>
      </w:pPr>
    </w:p>
    <w:p w14:paraId="59526C9B" w14:textId="60AC5342" w:rsidR="00024CB4" w:rsidRDefault="00024CB4" w:rsidP="00024CB4">
      <w:r>
        <w:t xml:space="preserve">Submit documents to </w:t>
      </w:r>
      <w:r w:rsidRPr="00CC5DD7">
        <w:t>apap@siu.edu</w:t>
      </w:r>
      <w:r>
        <w:t>.  For further information, see the Associate Provost for Academic Affairs website (</w:t>
      </w:r>
      <w:hyperlink r:id="rId8" w:history="1">
        <w:r w:rsidRPr="003712A6">
          <w:rPr>
            <w:rStyle w:val="Hyperlink"/>
          </w:rPr>
          <w:t>http://pvcaa.siu.edu/associate-academic-programs</w:t>
        </w:r>
      </w:hyperlink>
      <w:r>
        <w:t>) or contact us at 453-7653, apap@siu.edu.</w:t>
      </w:r>
    </w:p>
    <w:p w14:paraId="69D726CB" w14:textId="56CB88F8" w:rsidR="00645CB2" w:rsidRPr="00221170" w:rsidRDefault="00645CB2" w:rsidP="00024CB4">
      <w:pPr>
        <w:spacing w:before="120" w:after="120"/>
      </w:pPr>
    </w:p>
    <w:sectPr w:rsidR="00645CB2" w:rsidRPr="00221170" w:rsidSect="00895A2F">
      <w:footerReference w:type="default" r:id="rId9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2FC38" w14:textId="77777777" w:rsidR="00A679A7" w:rsidRDefault="00A679A7" w:rsidP="0035799C">
      <w:r>
        <w:separator/>
      </w:r>
    </w:p>
  </w:endnote>
  <w:endnote w:type="continuationSeparator" w:id="0">
    <w:p w14:paraId="08D78DAE" w14:textId="77777777" w:rsidR="00A679A7" w:rsidRDefault="00A679A7" w:rsidP="0035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C7E2F" w14:textId="0CDE3CED" w:rsidR="006D0491" w:rsidRPr="00AB684E" w:rsidRDefault="00AB684E" w:rsidP="00DC052C">
    <w:pPr>
      <w:pStyle w:val="Footer"/>
      <w:jc w:val="right"/>
      <w:rPr>
        <w:i/>
        <w:sz w:val="16"/>
      </w:rPr>
    </w:pPr>
    <w:r w:rsidRPr="00AB684E">
      <w:rPr>
        <w:i/>
        <w:sz w:val="16"/>
      </w:rPr>
      <w:t xml:space="preserve">Form </w:t>
    </w:r>
    <w:r w:rsidR="006D0491" w:rsidRPr="00AB684E">
      <w:rPr>
        <w:i/>
        <w:sz w:val="16"/>
      </w:rPr>
      <w:t>Revised</w:t>
    </w:r>
    <w:r w:rsidR="00964B73" w:rsidRPr="00AB684E">
      <w:rPr>
        <w:i/>
        <w:sz w:val="16"/>
      </w:rPr>
      <w:t xml:space="preserve"> </w:t>
    </w:r>
    <w:r w:rsidRPr="00AB684E">
      <w:rPr>
        <w:i/>
        <w:sz w:val="16"/>
      </w:rPr>
      <w:t>Sept.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18364" w14:textId="77777777" w:rsidR="00A679A7" w:rsidRDefault="00A679A7" w:rsidP="0035799C">
      <w:r>
        <w:separator/>
      </w:r>
    </w:p>
  </w:footnote>
  <w:footnote w:type="continuationSeparator" w:id="0">
    <w:p w14:paraId="4414E6A4" w14:textId="77777777" w:rsidR="00A679A7" w:rsidRDefault="00A679A7" w:rsidP="0035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94E95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53ABB"/>
    <w:multiLevelType w:val="hybridMultilevel"/>
    <w:tmpl w:val="4D169E02"/>
    <w:lvl w:ilvl="0" w:tplc="D44CF02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17365D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04FC3"/>
    <w:multiLevelType w:val="hybridMultilevel"/>
    <w:tmpl w:val="26B2F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53431"/>
    <w:multiLevelType w:val="hybridMultilevel"/>
    <w:tmpl w:val="F9665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E01D6"/>
    <w:multiLevelType w:val="hybridMultilevel"/>
    <w:tmpl w:val="46A6C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50067"/>
    <w:multiLevelType w:val="hybridMultilevel"/>
    <w:tmpl w:val="B1325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B02E0"/>
    <w:multiLevelType w:val="hybridMultilevel"/>
    <w:tmpl w:val="EC923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150B0"/>
    <w:multiLevelType w:val="hybridMultilevel"/>
    <w:tmpl w:val="A5460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C3F3D"/>
    <w:multiLevelType w:val="hybridMultilevel"/>
    <w:tmpl w:val="A72A8C1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BD4933"/>
    <w:multiLevelType w:val="hybridMultilevel"/>
    <w:tmpl w:val="4CD26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F01D52"/>
    <w:multiLevelType w:val="hybridMultilevel"/>
    <w:tmpl w:val="896ED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67010C"/>
    <w:multiLevelType w:val="hybridMultilevel"/>
    <w:tmpl w:val="AED49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45821"/>
    <w:multiLevelType w:val="hybridMultilevel"/>
    <w:tmpl w:val="5582D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D2461"/>
    <w:multiLevelType w:val="hybridMultilevel"/>
    <w:tmpl w:val="8BA6D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018DE"/>
    <w:multiLevelType w:val="hybridMultilevel"/>
    <w:tmpl w:val="5D6E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857DC"/>
    <w:multiLevelType w:val="hybridMultilevel"/>
    <w:tmpl w:val="D1880592"/>
    <w:lvl w:ilvl="0" w:tplc="ECFAEDB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12"/>
  </w:num>
  <w:num w:numId="11">
    <w:abstractNumId w:val="8"/>
  </w:num>
  <w:num w:numId="12">
    <w:abstractNumId w:val="14"/>
  </w:num>
  <w:num w:numId="13">
    <w:abstractNumId w:val="13"/>
  </w:num>
  <w:num w:numId="14">
    <w:abstractNumId w:val="6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02E"/>
    <w:rsid w:val="000155BC"/>
    <w:rsid w:val="00024CB4"/>
    <w:rsid w:val="00032E2B"/>
    <w:rsid w:val="00034E42"/>
    <w:rsid w:val="000358C6"/>
    <w:rsid w:val="00072ACC"/>
    <w:rsid w:val="00076D1E"/>
    <w:rsid w:val="000813DA"/>
    <w:rsid w:val="000850F7"/>
    <w:rsid w:val="000A35C2"/>
    <w:rsid w:val="000C37A8"/>
    <w:rsid w:val="000C69B6"/>
    <w:rsid w:val="000D7127"/>
    <w:rsid w:val="001054B7"/>
    <w:rsid w:val="001173B6"/>
    <w:rsid w:val="0013117D"/>
    <w:rsid w:val="00156137"/>
    <w:rsid w:val="00165305"/>
    <w:rsid w:val="001A5B59"/>
    <w:rsid w:val="001D6435"/>
    <w:rsid w:val="001E22C9"/>
    <w:rsid w:val="002000D9"/>
    <w:rsid w:val="0020114E"/>
    <w:rsid w:val="002139D5"/>
    <w:rsid w:val="00221170"/>
    <w:rsid w:val="002269F8"/>
    <w:rsid w:val="002317DA"/>
    <w:rsid w:val="0026090F"/>
    <w:rsid w:val="00271425"/>
    <w:rsid w:val="0028565A"/>
    <w:rsid w:val="002920F9"/>
    <w:rsid w:val="002E385E"/>
    <w:rsid w:val="002F4D6B"/>
    <w:rsid w:val="00311365"/>
    <w:rsid w:val="003117E2"/>
    <w:rsid w:val="00314418"/>
    <w:rsid w:val="0035799C"/>
    <w:rsid w:val="0037672A"/>
    <w:rsid w:val="00396A8B"/>
    <w:rsid w:val="003A6698"/>
    <w:rsid w:val="003D352A"/>
    <w:rsid w:val="003D44C0"/>
    <w:rsid w:val="003E5E63"/>
    <w:rsid w:val="003F2BAB"/>
    <w:rsid w:val="003F5570"/>
    <w:rsid w:val="0040470B"/>
    <w:rsid w:val="00413B43"/>
    <w:rsid w:val="00430E4D"/>
    <w:rsid w:val="004377D2"/>
    <w:rsid w:val="0048235C"/>
    <w:rsid w:val="00482B35"/>
    <w:rsid w:val="00494E11"/>
    <w:rsid w:val="004A1632"/>
    <w:rsid w:val="004C030E"/>
    <w:rsid w:val="004D60EA"/>
    <w:rsid w:val="004E3678"/>
    <w:rsid w:val="004F01BD"/>
    <w:rsid w:val="00506258"/>
    <w:rsid w:val="005066F5"/>
    <w:rsid w:val="005338F4"/>
    <w:rsid w:val="0057038E"/>
    <w:rsid w:val="0058793C"/>
    <w:rsid w:val="005B0F2E"/>
    <w:rsid w:val="005B1CD3"/>
    <w:rsid w:val="00600A29"/>
    <w:rsid w:val="00607032"/>
    <w:rsid w:val="00611700"/>
    <w:rsid w:val="00611D3F"/>
    <w:rsid w:val="00611FC1"/>
    <w:rsid w:val="00617508"/>
    <w:rsid w:val="0062759E"/>
    <w:rsid w:val="00645CB2"/>
    <w:rsid w:val="00663BD3"/>
    <w:rsid w:val="006748A4"/>
    <w:rsid w:val="00675950"/>
    <w:rsid w:val="00684646"/>
    <w:rsid w:val="00690678"/>
    <w:rsid w:val="00693891"/>
    <w:rsid w:val="006A50F0"/>
    <w:rsid w:val="006B0960"/>
    <w:rsid w:val="006D0491"/>
    <w:rsid w:val="006D5872"/>
    <w:rsid w:val="006E3BDD"/>
    <w:rsid w:val="0070510B"/>
    <w:rsid w:val="00706F9D"/>
    <w:rsid w:val="007128C6"/>
    <w:rsid w:val="00723C71"/>
    <w:rsid w:val="0072718F"/>
    <w:rsid w:val="00760DF0"/>
    <w:rsid w:val="00761516"/>
    <w:rsid w:val="0076720A"/>
    <w:rsid w:val="007673CF"/>
    <w:rsid w:val="00790E8F"/>
    <w:rsid w:val="007917DE"/>
    <w:rsid w:val="00793B1F"/>
    <w:rsid w:val="007B53C5"/>
    <w:rsid w:val="007B7F41"/>
    <w:rsid w:val="007C5049"/>
    <w:rsid w:val="007C7323"/>
    <w:rsid w:val="007D41F5"/>
    <w:rsid w:val="007E65A7"/>
    <w:rsid w:val="008055E7"/>
    <w:rsid w:val="00816462"/>
    <w:rsid w:val="00821056"/>
    <w:rsid w:val="00832C88"/>
    <w:rsid w:val="00851022"/>
    <w:rsid w:val="00853029"/>
    <w:rsid w:val="00872786"/>
    <w:rsid w:val="00874FE8"/>
    <w:rsid w:val="008877CE"/>
    <w:rsid w:val="00887855"/>
    <w:rsid w:val="00895A2F"/>
    <w:rsid w:val="008B4AB4"/>
    <w:rsid w:val="008C779A"/>
    <w:rsid w:val="008D6C3B"/>
    <w:rsid w:val="008E33D9"/>
    <w:rsid w:val="00917E34"/>
    <w:rsid w:val="009308EC"/>
    <w:rsid w:val="0095477A"/>
    <w:rsid w:val="009607CC"/>
    <w:rsid w:val="00964B73"/>
    <w:rsid w:val="00976E73"/>
    <w:rsid w:val="00987563"/>
    <w:rsid w:val="0099215C"/>
    <w:rsid w:val="009B420B"/>
    <w:rsid w:val="009B7734"/>
    <w:rsid w:val="009F1BD6"/>
    <w:rsid w:val="00A009EE"/>
    <w:rsid w:val="00A02C14"/>
    <w:rsid w:val="00A0774B"/>
    <w:rsid w:val="00A23CA7"/>
    <w:rsid w:val="00A24E6E"/>
    <w:rsid w:val="00A26B46"/>
    <w:rsid w:val="00A53260"/>
    <w:rsid w:val="00A637BD"/>
    <w:rsid w:val="00A64900"/>
    <w:rsid w:val="00A679A7"/>
    <w:rsid w:val="00A8125D"/>
    <w:rsid w:val="00AA24F7"/>
    <w:rsid w:val="00AA522F"/>
    <w:rsid w:val="00AB684E"/>
    <w:rsid w:val="00AC17A4"/>
    <w:rsid w:val="00AC6A9E"/>
    <w:rsid w:val="00AD02A1"/>
    <w:rsid w:val="00B00690"/>
    <w:rsid w:val="00B0210D"/>
    <w:rsid w:val="00B06A7F"/>
    <w:rsid w:val="00B17096"/>
    <w:rsid w:val="00B21FCD"/>
    <w:rsid w:val="00B56CED"/>
    <w:rsid w:val="00B63AC3"/>
    <w:rsid w:val="00BA2EC1"/>
    <w:rsid w:val="00BC474E"/>
    <w:rsid w:val="00BD33F8"/>
    <w:rsid w:val="00BD3746"/>
    <w:rsid w:val="00BF111F"/>
    <w:rsid w:val="00C06C8A"/>
    <w:rsid w:val="00C505F5"/>
    <w:rsid w:val="00C55F4F"/>
    <w:rsid w:val="00C82135"/>
    <w:rsid w:val="00C9701A"/>
    <w:rsid w:val="00CA14F9"/>
    <w:rsid w:val="00CA5EED"/>
    <w:rsid w:val="00CB48D9"/>
    <w:rsid w:val="00CC3A9C"/>
    <w:rsid w:val="00D041E6"/>
    <w:rsid w:val="00D409F2"/>
    <w:rsid w:val="00D60F7C"/>
    <w:rsid w:val="00D73E0D"/>
    <w:rsid w:val="00D86A34"/>
    <w:rsid w:val="00D9302E"/>
    <w:rsid w:val="00DC052C"/>
    <w:rsid w:val="00DD6D28"/>
    <w:rsid w:val="00DE5E77"/>
    <w:rsid w:val="00E152D6"/>
    <w:rsid w:val="00E43AA1"/>
    <w:rsid w:val="00EA203F"/>
    <w:rsid w:val="00EC26D5"/>
    <w:rsid w:val="00EC388B"/>
    <w:rsid w:val="00ED28B2"/>
    <w:rsid w:val="00F00B5B"/>
    <w:rsid w:val="00F01D1C"/>
    <w:rsid w:val="00F61374"/>
    <w:rsid w:val="00F87DDF"/>
    <w:rsid w:val="00FA2722"/>
    <w:rsid w:val="00FA4515"/>
    <w:rsid w:val="00FA4F40"/>
    <w:rsid w:val="00FB356A"/>
    <w:rsid w:val="00FD74ED"/>
    <w:rsid w:val="00FF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A8A31"/>
  <w15:chartTrackingRefBased/>
  <w15:docId w15:val="{535A1674-DFD1-4CED-BFF9-47960739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701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A2F"/>
    <w:pPr>
      <w:keepNext/>
      <w:keepLines/>
      <w:spacing w:after="240"/>
      <w:outlineLvl w:val="0"/>
    </w:pPr>
    <w:rPr>
      <w:rFonts w:ascii="Calibri Light" w:hAnsi="Calibri Light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170"/>
    <w:pPr>
      <w:keepNext/>
      <w:spacing w:before="120" w:after="120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5A2F"/>
    <w:pPr>
      <w:keepNext/>
      <w:outlineLvl w:val="2"/>
    </w:pPr>
    <w:rPr>
      <w:rFonts w:ascii="Calibri Light" w:hAnsi="Calibri Light"/>
      <w:b/>
      <w:bCs/>
      <w:color w:val="FFFFFF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701A"/>
    <w:pPr>
      <w:keepNext/>
      <w:outlineLvl w:val="3"/>
    </w:pPr>
    <w:rPr>
      <w:bCs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1365"/>
    <w:pPr>
      <w:outlineLvl w:val="4"/>
    </w:pPr>
    <w:rPr>
      <w:rFonts w:ascii="Calibri Light" w:hAnsi="Calibri Light"/>
      <w:b/>
      <w:bCs/>
      <w:i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B5B"/>
    <w:pPr>
      <w:ind w:left="720"/>
      <w:contextualSpacing/>
    </w:pPr>
  </w:style>
  <w:style w:type="character" w:styleId="PlaceholderText">
    <w:name w:val="Placeholder Text"/>
    <w:uiPriority w:val="99"/>
    <w:semiHidden/>
    <w:rsid w:val="001173B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3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73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7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02C1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02C1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895A2F"/>
    <w:rPr>
      <w:rFonts w:ascii="Calibri Light" w:hAnsi="Calibri Light"/>
      <w:b/>
      <w:bCs/>
      <w:color w:val="000000"/>
      <w:sz w:val="40"/>
      <w:szCs w:val="28"/>
    </w:rPr>
  </w:style>
  <w:style w:type="character" w:styleId="Hyperlink">
    <w:name w:val="Hyperlink"/>
    <w:uiPriority w:val="99"/>
    <w:unhideWhenUsed/>
    <w:rsid w:val="002139D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F1BD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79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99C"/>
  </w:style>
  <w:style w:type="paragraph" w:styleId="Footer">
    <w:name w:val="footer"/>
    <w:basedOn w:val="Normal"/>
    <w:link w:val="FooterChar"/>
    <w:uiPriority w:val="99"/>
    <w:unhideWhenUsed/>
    <w:rsid w:val="003579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99C"/>
  </w:style>
  <w:style w:type="character" w:customStyle="1" w:styleId="Heading2Char">
    <w:name w:val="Heading 2 Char"/>
    <w:link w:val="Heading2"/>
    <w:uiPriority w:val="9"/>
    <w:rsid w:val="00221170"/>
    <w:rPr>
      <w:rFonts w:ascii="Calibri Light" w:hAnsi="Calibri Light"/>
      <w:b/>
      <w:bCs/>
      <w:iCs/>
      <w:sz w:val="24"/>
      <w:szCs w:val="28"/>
    </w:rPr>
  </w:style>
  <w:style w:type="character" w:customStyle="1" w:styleId="Heading3Char">
    <w:name w:val="Heading 3 Char"/>
    <w:link w:val="Heading3"/>
    <w:uiPriority w:val="9"/>
    <w:rsid w:val="00895A2F"/>
    <w:rPr>
      <w:rFonts w:ascii="Calibri Light" w:hAnsi="Calibri Light"/>
      <w:b/>
      <w:bCs/>
      <w:color w:val="FFFFFF"/>
      <w:sz w:val="24"/>
      <w:szCs w:val="26"/>
    </w:rPr>
  </w:style>
  <w:style w:type="character" w:customStyle="1" w:styleId="Heading4Char">
    <w:name w:val="Heading 4 Char"/>
    <w:link w:val="Heading4"/>
    <w:uiPriority w:val="9"/>
    <w:rsid w:val="00C9701A"/>
    <w:rPr>
      <w:rFonts w:ascii="Calibri" w:eastAsia="Times New Roman" w:hAnsi="Calibri" w:cs="Times New Roman"/>
      <w:bCs/>
      <w:szCs w:val="28"/>
    </w:rPr>
  </w:style>
  <w:style w:type="character" w:customStyle="1" w:styleId="Heading5Char">
    <w:name w:val="Heading 5 Char"/>
    <w:link w:val="Heading5"/>
    <w:uiPriority w:val="9"/>
    <w:rsid w:val="00311365"/>
    <w:rPr>
      <w:rFonts w:ascii="Calibri Light" w:eastAsia="Times New Roman" w:hAnsi="Calibri Light" w:cs="Times New Roman"/>
      <w:b/>
      <w:bCs/>
      <w:i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7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vcaa.siu.edu/associate-academic-progra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Wes11</b:Tag>
    <b:SourceType>DocumentFromInternetSite</b:SourceType>
    <b:Guid>{0B94AB24-777E-42B8-B2D2-DE6D29032881}</b:Guid>
    <b:Author>
      <b:Author>
        <b:Corporate>Western Washington University</b:Corporate>
      </b:Author>
    </b:Author>
    <b:YearAccessed>2011</b:YearAccessed>
    <b:MonthAccessed>01</b:MonthAccessed>
    <b:DayAccessed>05</b:DayAccessed>
    <b:URL>http://www.wwu.edu/depts/assess/course_handbook.pdf</b:URL>
    <b:Title>Program Assessment Handbook: Tools and Techniques for Program Improvement</b:Title>
    <b:InternetSiteTitle>Western Washington University</b:InternetSiteTitle>
    <b:Year>2007</b:Year>
    <b:Month>06</b:Month>
    <b:RefOrder>1</b:RefOrder>
  </b:Source>
  <b:Source>
    <b:Tag>VCU11</b:Tag>
    <b:SourceType>DocumentFromInternetSite</b:SourceType>
    <b:Guid>{CA910538-9842-46DB-9D76-C588CDE2944F}</b:Guid>
    <b:Title>WEAVE Process Manual</b:Title>
    <b:InternetSiteTitle>Quality @ VCU: Assessment and the WEAVE Process</b:InternetSiteTitle>
    <b:YearAccessed>2011</b:YearAccessed>
    <b:MonthAccessed>01</b:MonthAccessed>
    <b:DayAccessed>05</b:DayAccessed>
    <b:URL>http://www.vcu.edu/quality/pdfs/WEAVEManual2002.pdf</b:URL>
    <b:Author>
      <b:Author>
        <b:Corporate>Virginia Commonwealth University</b:Corporate>
      </b:Author>
    </b:Author>
    <b:Year>2005</b:Year>
    <b:Month>29</b:Month>
    <b:Day>11</b:Day>
    <b:RefOrder>2</b:RefOrder>
  </b:Source>
</b:Sources>
</file>

<file path=customXml/itemProps1.xml><?xml version="1.0" encoding="utf-8"?>
<ds:datastoreItem xmlns:ds="http://schemas.openxmlformats.org/officeDocument/2006/customXml" ds:itemID="{BA7A45B8-6FFD-4139-BE92-C0F1754C6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2685</Characters>
  <Application>Microsoft Office Word</Application>
  <DocSecurity>0</DocSecurity>
  <Lines>116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UMKC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UMKC</dc:creator>
  <cp:keywords/>
  <dc:description/>
  <cp:lastModifiedBy>Lindsey, Julie M</cp:lastModifiedBy>
  <cp:revision>2</cp:revision>
  <cp:lastPrinted>2015-09-29T18:18:00Z</cp:lastPrinted>
  <dcterms:created xsi:type="dcterms:W3CDTF">2021-09-28T20:15:00Z</dcterms:created>
  <dcterms:modified xsi:type="dcterms:W3CDTF">2021-09-28T20:15:00Z</dcterms:modified>
</cp:coreProperties>
</file>