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CBDC0" w14:textId="2BE3B7F3" w:rsidR="008B6AB5" w:rsidRDefault="008B6AB5" w:rsidP="00A91D75"/>
    <w:p w14:paraId="790215E9" w14:textId="77777777" w:rsidR="006E5C2E" w:rsidRPr="006E5C2E" w:rsidRDefault="006E5C2E" w:rsidP="006E5C2E">
      <w:pPr>
        <w:jc w:val="center"/>
        <w:rPr>
          <w:rFonts w:eastAsia="Times New Roman" w:cs="Times New Roman"/>
          <w:b/>
          <w:sz w:val="40"/>
          <w:szCs w:val="40"/>
          <w:lang w:eastAsia="en-US"/>
        </w:rPr>
      </w:pPr>
    </w:p>
    <w:p w14:paraId="17FE4EA6" w14:textId="7620E888" w:rsidR="00BB347A" w:rsidRDefault="00BB347A" w:rsidP="003A04CF">
      <w:pPr>
        <w:pStyle w:val="Heading2"/>
      </w:pPr>
    </w:p>
    <w:p w14:paraId="66809E50" w14:textId="55BDC509" w:rsidR="00FF46E1" w:rsidRPr="0084604B" w:rsidRDefault="00F40504" w:rsidP="00DE548A">
      <w:pPr>
        <w:spacing w:line="360" w:lineRule="auto"/>
        <w:jc w:val="center"/>
        <w:rPr>
          <w:b/>
          <w:bCs/>
          <w:sz w:val="52"/>
          <w:szCs w:val="52"/>
          <w:lang w:eastAsia="en-US"/>
        </w:rPr>
      </w:pPr>
      <w:bookmarkStart w:id="0" w:name="_Hlk31097874"/>
      <w:r w:rsidRPr="0084604B">
        <w:rPr>
          <w:b/>
          <w:bCs/>
          <w:sz w:val="52"/>
          <w:szCs w:val="52"/>
          <w:lang w:eastAsia="en-US"/>
        </w:rPr>
        <w:t>Center/Institute</w:t>
      </w:r>
    </w:p>
    <w:p w14:paraId="20473B62" w14:textId="77777777" w:rsidR="0084604B" w:rsidRPr="0084604B" w:rsidRDefault="0084604B" w:rsidP="00DE548A">
      <w:pPr>
        <w:spacing w:line="360" w:lineRule="auto"/>
        <w:jc w:val="center"/>
        <w:rPr>
          <w:b/>
          <w:bCs/>
          <w:sz w:val="52"/>
          <w:szCs w:val="52"/>
          <w:lang w:eastAsia="en-US"/>
        </w:rPr>
      </w:pPr>
    </w:p>
    <w:p w14:paraId="59E182B7" w14:textId="7BCEB14B" w:rsidR="00FF46E1" w:rsidRPr="0084604B" w:rsidRDefault="00FF46E1" w:rsidP="00DE548A">
      <w:pPr>
        <w:spacing w:line="360" w:lineRule="auto"/>
        <w:jc w:val="center"/>
        <w:rPr>
          <w:b/>
          <w:bCs/>
          <w:sz w:val="52"/>
          <w:szCs w:val="52"/>
          <w:lang w:eastAsia="en-US"/>
        </w:rPr>
      </w:pPr>
      <w:bookmarkStart w:id="1" w:name="_Toc486594358"/>
      <w:r w:rsidRPr="0084604B">
        <w:rPr>
          <w:b/>
          <w:bCs/>
          <w:sz w:val="52"/>
          <w:szCs w:val="52"/>
          <w:lang w:eastAsia="en-US"/>
        </w:rPr>
        <w:t>Reviewer Report</w:t>
      </w:r>
      <w:bookmarkEnd w:id="1"/>
    </w:p>
    <w:p w14:paraId="657AD75B" w14:textId="77777777" w:rsidR="0084604B" w:rsidRDefault="0084604B" w:rsidP="00DE548A">
      <w:pPr>
        <w:spacing w:line="360" w:lineRule="auto"/>
        <w:jc w:val="center"/>
        <w:rPr>
          <w:b/>
          <w:bCs/>
          <w:sz w:val="52"/>
          <w:szCs w:val="52"/>
          <w:lang w:eastAsia="en-US"/>
        </w:rPr>
      </w:pPr>
    </w:p>
    <w:p w14:paraId="2ADCB349" w14:textId="77777777" w:rsidR="0084604B" w:rsidRDefault="0084604B" w:rsidP="00DE548A">
      <w:pPr>
        <w:spacing w:line="360" w:lineRule="auto"/>
        <w:jc w:val="center"/>
        <w:rPr>
          <w:b/>
          <w:bCs/>
          <w:sz w:val="52"/>
          <w:szCs w:val="52"/>
          <w:lang w:eastAsia="en-US"/>
        </w:rPr>
      </w:pPr>
    </w:p>
    <w:p w14:paraId="3B607A67" w14:textId="34A4A1B7" w:rsidR="00FF46E1" w:rsidRPr="0084604B" w:rsidRDefault="00FF46E1" w:rsidP="00DE548A">
      <w:pPr>
        <w:spacing w:line="360" w:lineRule="auto"/>
        <w:jc w:val="center"/>
        <w:rPr>
          <w:b/>
          <w:bCs/>
          <w:sz w:val="52"/>
          <w:szCs w:val="52"/>
          <w:lang w:eastAsia="en-US"/>
        </w:rPr>
      </w:pPr>
      <w:r w:rsidRPr="0084604B">
        <w:rPr>
          <w:b/>
          <w:bCs/>
          <w:sz w:val="52"/>
          <w:szCs w:val="52"/>
          <w:lang w:eastAsia="en-US"/>
        </w:rPr>
        <w:t>Date</w:t>
      </w:r>
    </w:p>
    <w:p w14:paraId="1EAEEDA8" w14:textId="77777777" w:rsidR="0084604B" w:rsidRDefault="0084604B" w:rsidP="00DE548A">
      <w:pPr>
        <w:spacing w:line="360" w:lineRule="auto"/>
        <w:jc w:val="center"/>
        <w:rPr>
          <w:b/>
          <w:bCs/>
          <w:sz w:val="52"/>
          <w:szCs w:val="52"/>
          <w:lang w:eastAsia="en-US"/>
        </w:rPr>
      </w:pPr>
    </w:p>
    <w:p w14:paraId="5807A49B" w14:textId="6FD6CE22" w:rsidR="009778C6" w:rsidRPr="0084604B" w:rsidRDefault="009778C6" w:rsidP="00DE548A">
      <w:pPr>
        <w:spacing w:line="360" w:lineRule="auto"/>
        <w:jc w:val="center"/>
        <w:rPr>
          <w:b/>
          <w:bCs/>
          <w:sz w:val="52"/>
          <w:szCs w:val="52"/>
          <w:lang w:eastAsia="en-US"/>
        </w:rPr>
      </w:pPr>
      <w:r w:rsidRPr="0084604B">
        <w:rPr>
          <w:b/>
          <w:bCs/>
          <w:sz w:val="52"/>
          <w:szCs w:val="52"/>
          <w:lang w:eastAsia="en-US"/>
        </w:rPr>
        <w:t>Submitted by:</w:t>
      </w:r>
    </w:p>
    <w:p w14:paraId="7F4485AD" w14:textId="77777777" w:rsidR="00FF46E1" w:rsidRPr="0084604B" w:rsidRDefault="00FF46E1" w:rsidP="00FF46E1">
      <w:pPr>
        <w:spacing w:line="259" w:lineRule="auto"/>
        <w:rPr>
          <w:rFonts w:eastAsia="Times New Roman" w:cs="Times New Roman"/>
          <w:b/>
          <w:bCs/>
          <w:lang w:eastAsia="en-US"/>
        </w:rPr>
      </w:pPr>
    </w:p>
    <w:p w14:paraId="02C929E6" w14:textId="2E0E8C95" w:rsidR="00FF46E1" w:rsidRPr="00FF46E1" w:rsidRDefault="00FF46E1" w:rsidP="00FF46E1">
      <w:pPr>
        <w:spacing w:line="259" w:lineRule="auto"/>
        <w:rPr>
          <w:rFonts w:eastAsia="Times New Roman" w:cs="Times New Roman"/>
          <w:lang w:eastAsia="en-US"/>
        </w:rPr>
      </w:pPr>
    </w:p>
    <w:p w14:paraId="7A590D54" w14:textId="564CACBB" w:rsidR="00FF46E1" w:rsidRPr="00FF46E1" w:rsidRDefault="00FF46E1" w:rsidP="00FF46E1">
      <w:pPr>
        <w:spacing w:line="259" w:lineRule="auto"/>
        <w:rPr>
          <w:rFonts w:eastAsia="Times New Roman" w:cs="Times New Roman"/>
          <w:lang w:eastAsia="en-US"/>
        </w:rPr>
      </w:pPr>
    </w:p>
    <w:p w14:paraId="4561593C" w14:textId="77777777" w:rsidR="00FF46E1" w:rsidRPr="00FF46E1" w:rsidRDefault="00FF46E1" w:rsidP="00FF46E1">
      <w:pPr>
        <w:spacing w:line="259" w:lineRule="auto"/>
        <w:rPr>
          <w:rFonts w:eastAsia="Times New Roman" w:cs="Times New Roman"/>
          <w:lang w:eastAsia="en-US"/>
        </w:rPr>
      </w:pPr>
    </w:p>
    <w:p w14:paraId="43AB2F82" w14:textId="77777777" w:rsidR="002970A5" w:rsidRPr="00457516" w:rsidRDefault="002970A5" w:rsidP="00457516"/>
    <w:p w14:paraId="7E621B33" w14:textId="77777777" w:rsidR="002451A1" w:rsidRDefault="002451A1">
      <w:pPr>
        <w:spacing w:before="0" w:after="160" w:line="259" w:lineRule="auto"/>
        <w:rPr>
          <w:b/>
          <w:sz w:val="28"/>
          <w:lang w:eastAsia="en-US"/>
        </w:rPr>
      </w:pPr>
      <w:r>
        <w:rPr>
          <w:b/>
          <w:sz w:val="28"/>
          <w:lang w:eastAsia="en-US"/>
        </w:rPr>
        <w:br w:type="page"/>
      </w:r>
    </w:p>
    <w:bookmarkStart w:id="2" w:name="_Toc75261249" w:displacedByCustomXml="next"/>
    <w:sdt>
      <w:sdtPr>
        <w:rPr>
          <w:rFonts w:eastAsiaTheme="minorEastAsia" w:cstheme="minorBidi"/>
          <w:caps w:val="0"/>
          <w:sz w:val="22"/>
          <w:szCs w:val="22"/>
        </w:rPr>
        <w:id w:val="183209846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4027124" w14:textId="2CE863DF" w:rsidR="009E24D2" w:rsidRDefault="009E24D2">
          <w:pPr>
            <w:pStyle w:val="TOCHeading"/>
          </w:pPr>
          <w:r>
            <w:t>Table of Contents</w:t>
          </w:r>
        </w:p>
        <w:p w14:paraId="5126F73E" w14:textId="65FAA1DE" w:rsidR="009E24D2" w:rsidRDefault="009E24D2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bCs w:val="0"/>
              <w:caps w:val="0"/>
              <w:noProof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261315" w:history="1">
            <w:r w:rsidRPr="00C87530">
              <w:rPr>
                <w:rStyle w:val="Hyperlink"/>
                <w:noProof/>
                <w:lang w:eastAsia="en-US"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_Toc75261315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E7EA9A" w14:textId="19369BB2" w:rsidR="009E24D2" w:rsidRDefault="00E037D3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bCs w:val="0"/>
              <w:caps w:val="0"/>
              <w:noProof/>
              <w:lang w:eastAsia="en-US"/>
            </w:rPr>
          </w:pPr>
          <w:hyperlink w:anchor="_Toc75261316" w:history="1">
            <w:r w:rsidR="009E24D2" w:rsidRPr="00C87530">
              <w:rPr>
                <w:rStyle w:val="Hyperlink"/>
                <w:noProof/>
                <w:lang w:eastAsia="en-US"/>
              </w:rPr>
              <w:t>Performance MEASUREs</w:t>
            </w:r>
            <w:r w:rsidR="009E24D2">
              <w:rPr>
                <w:noProof/>
                <w:webHidden/>
              </w:rPr>
              <w:tab/>
            </w:r>
            <w:r w:rsidR="009E24D2">
              <w:rPr>
                <w:noProof/>
                <w:webHidden/>
              </w:rPr>
              <w:fldChar w:fldCharType="begin"/>
            </w:r>
            <w:r w:rsidR="009E24D2">
              <w:rPr>
                <w:noProof/>
                <w:webHidden/>
              </w:rPr>
              <w:instrText xml:space="preserve"> PAGEREF _Toc75261316 \h </w:instrText>
            </w:r>
            <w:r w:rsidR="009E24D2">
              <w:rPr>
                <w:noProof/>
                <w:webHidden/>
              </w:rPr>
            </w:r>
            <w:r w:rsidR="009E24D2">
              <w:rPr>
                <w:noProof/>
                <w:webHidden/>
              </w:rPr>
              <w:fldChar w:fldCharType="separate"/>
            </w:r>
            <w:r w:rsidR="009E24D2">
              <w:rPr>
                <w:noProof/>
                <w:webHidden/>
              </w:rPr>
              <w:t>3</w:t>
            </w:r>
            <w:r w:rsidR="009E24D2">
              <w:rPr>
                <w:noProof/>
                <w:webHidden/>
              </w:rPr>
              <w:fldChar w:fldCharType="end"/>
            </w:r>
          </w:hyperlink>
        </w:p>
        <w:p w14:paraId="021FF110" w14:textId="51980C62" w:rsidR="009E24D2" w:rsidRDefault="00E037D3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bCs w:val="0"/>
              <w:caps w:val="0"/>
              <w:noProof/>
              <w:lang w:eastAsia="en-US"/>
            </w:rPr>
          </w:pPr>
          <w:hyperlink w:anchor="_Toc75261317" w:history="1">
            <w:r w:rsidR="009E24D2" w:rsidRPr="00C87530">
              <w:rPr>
                <w:rStyle w:val="Hyperlink"/>
                <w:noProof/>
                <w:lang w:eastAsia="en-US"/>
              </w:rPr>
              <w:t>Facilities and Laboratories</w:t>
            </w:r>
            <w:r w:rsidR="009E24D2">
              <w:rPr>
                <w:noProof/>
                <w:webHidden/>
              </w:rPr>
              <w:tab/>
            </w:r>
            <w:r w:rsidR="009E24D2">
              <w:rPr>
                <w:noProof/>
                <w:webHidden/>
              </w:rPr>
              <w:fldChar w:fldCharType="begin"/>
            </w:r>
            <w:r w:rsidR="009E24D2">
              <w:rPr>
                <w:noProof/>
                <w:webHidden/>
              </w:rPr>
              <w:instrText xml:space="preserve"> PAGEREF _Toc75261317 \h </w:instrText>
            </w:r>
            <w:r w:rsidR="009E24D2">
              <w:rPr>
                <w:noProof/>
                <w:webHidden/>
              </w:rPr>
            </w:r>
            <w:r w:rsidR="009E24D2">
              <w:rPr>
                <w:noProof/>
                <w:webHidden/>
              </w:rPr>
              <w:fldChar w:fldCharType="separate"/>
            </w:r>
            <w:r w:rsidR="009E24D2">
              <w:rPr>
                <w:noProof/>
                <w:webHidden/>
              </w:rPr>
              <w:t>3</w:t>
            </w:r>
            <w:r w:rsidR="009E24D2">
              <w:rPr>
                <w:noProof/>
                <w:webHidden/>
              </w:rPr>
              <w:fldChar w:fldCharType="end"/>
            </w:r>
          </w:hyperlink>
        </w:p>
        <w:p w14:paraId="1E6FA17F" w14:textId="7AB92767" w:rsidR="009E24D2" w:rsidRDefault="00E037D3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bCs w:val="0"/>
              <w:caps w:val="0"/>
              <w:noProof/>
              <w:lang w:eastAsia="en-US"/>
            </w:rPr>
          </w:pPr>
          <w:hyperlink w:anchor="_Toc75261318" w:history="1">
            <w:r w:rsidR="009E24D2" w:rsidRPr="00C87530">
              <w:rPr>
                <w:rStyle w:val="Hyperlink"/>
                <w:noProof/>
                <w:lang w:eastAsia="en-US"/>
              </w:rPr>
              <w:t>Leadership and Institutional Support</w:t>
            </w:r>
            <w:r w:rsidR="009E24D2">
              <w:rPr>
                <w:noProof/>
                <w:webHidden/>
              </w:rPr>
              <w:tab/>
            </w:r>
            <w:r w:rsidR="009E24D2">
              <w:rPr>
                <w:noProof/>
                <w:webHidden/>
              </w:rPr>
              <w:fldChar w:fldCharType="begin"/>
            </w:r>
            <w:r w:rsidR="009E24D2">
              <w:rPr>
                <w:noProof/>
                <w:webHidden/>
              </w:rPr>
              <w:instrText xml:space="preserve"> PAGEREF _Toc75261318 \h </w:instrText>
            </w:r>
            <w:r w:rsidR="009E24D2">
              <w:rPr>
                <w:noProof/>
                <w:webHidden/>
              </w:rPr>
            </w:r>
            <w:r w:rsidR="009E24D2">
              <w:rPr>
                <w:noProof/>
                <w:webHidden/>
              </w:rPr>
              <w:fldChar w:fldCharType="separate"/>
            </w:r>
            <w:r w:rsidR="009E24D2">
              <w:rPr>
                <w:noProof/>
                <w:webHidden/>
              </w:rPr>
              <w:t>3</w:t>
            </w:r>
            <w:r w:rsidR="009E24D2">
              <w:rPr>
                <w:noProof/>
                <w:webHidden/>
              </w:rPr>
              <w:fldChar w:fldCharType="end"/>
            </w:r>
          </w:hyperlink>
        </w:p>
        <w:p w14:paraId="3B933ED6" w14:textId="4BA3FB1B" w:rsidR="009E24D2" w:rsidRDefault="00E037D3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bCs w:val="0"/>
              <w:caps w:val="0"/>
              <w:noProof/>
              <w:lang w:eastAsia="en-US"/>
            </w:rPr>
          </w:pPr>
          <w:hyperlink w:anchor="_Toc75261319" w:history="1">
            <w:r w:rsidR="009E24D2" w:rsidRPr="00C87530">
              <w:rPr>
                <w:rStyle w:val="Hyperlink"/>
                <w:noProof/>
                <w:lang w:eastAsia="en-US"/>
              </w:rPr>
              <w:t>Recommendations</w:t>
            </w:r>
            <w:r w:rsidR="009E24D2">
              <w:rPr>
                <w:noProof/>
                <w:webHidden/>
              </w:rPr>
              <w:tab/>
            </w:r>
            <w:r w:rsidR="009E24D2">
              <w:rPr>
                <w:noProof/>
                <w:webHidden/>
              </w:rPr>
              <w:fldChar w:fldCharType="begin"/>
            </w:r>
            <w:r w:rsidR="009E24D2">
              <w:rPr>
                <w:noProof/>
                <w:webHidden/>
              </w:rPr>
              <w:instrText xml:space="preserve"> PAGEREF _Toc75261319 \h </w:instrText>
            </w:r>
            <w:r w:rsidR="009E24D2">
              <w:rPr>
                <w:noProof/>
                <w:webHidden/>
              </w:rPr>
            </w:r>
            <w:r w:rsidR="009E24D2">
              <w:rPr>
                <w:noProof/>
                <w:webHidden/>
              </w:rPr>
              <w:fldChar w:fldCharType="separate"/>
            </w:r>
            <w:r w:rsidR="009E24D2">
              <w:rPr>
                <w:noProof/>
                <w:webHidden/>
              </w:rPr>
              <w:t>3</w:t>
            </w:r>
            <w:r w:rsidR="009E24D2">
              <w:rPr>
                <w:noProof/>
                <w:webHidden/>
              </w:rPr>
              <w:fldChar w:fldCharType="end"/>
            </w:r>
          </w:hyperlink>
        </w:p>
        <w:p w14:paraId="7CBB5DBF" w14:textId="6CE51F23" w:rsidR="009E24D2" w:rsidRDefault="009E24D2">
          <w:r>
            <w:rPr>
              <w:b/>
              <w:bCs/>
              <w:noProof/>
            </w:rPr>
            <w:fldChar w:fldCharType="end"/>
          </w:r>
        </w:p>
      </w:sdtContent>
    </w:sdt>
    <w:p w14:paraId="7F3F78C0" w14:textId="77777777" w:rsidR="0084604B" w:rsidRDefault="0084604B">
      <w:pPr>
        <w:spacing w:before="0" w:after="160" w:line="259" w:lineRule="auto"/>
        <w:rPr>
          <w:lang w:eastAsia="en-US"/>
        </w:rPr>
        <w:sectPr w:rsidR="0084604B" w:rsidSect="002451A1">
          <w:pgSz w:w="12240" w:h="15840" w:code="1"/>
          <w:pgMar w:top="1440" w:right="1440" w:bottom="1440" w:left="1440" w:header="0" w:footer="288" w:gutter="0"/>
          <w:pgNumType w:start="1"/>
          <w:cols w:space="708"/>
          <w:docGrid w:linePitch="360"/>
        </w:sectPr>
      </w:pPr>
      <w:bookmarkStart w:id="3" w:name="_Toc75261315"/>
    </w:p>
    <w:p w14:paraId="7F20A683" w14:textId="2ADB23F8" w:rsidR="0084604B" w:rsidRPr="0084604B" w:rsidRDefault="0084604B" w:rsidP="0084604B">
      <w:pPr>
        <w:pStyle w:val="Heading1"/>
        <w:rPr>
          <w:b/>
          <w:bCs/>
          <w:lang w:eastAsia="en-US"/>
        </w:rPr>
      </w:pPr>
      <w:bookmarkStart w:id="4" w:name="_Toc75261250"/>
      <w:bookmarkStart w:id="5" w:name="_Toc75261316"/>
      <w:bookmarkEnd w:id="2"/>
      <w:bookmarkEnd w:id="3"/>
      <w:r w:rsidRPr="0084604B">
        <w:rPr>
          <w:b/>
          <w:bCs/>
          <w:lang w:eastAsia="en-US"/>
        </w:rPr>
        <w:lastRenderedPageBreak/>
        <w:t>overview</w:t>
      </w:r>
    </w:p>
    <w:p w14:paraId="018BB584" w14:textId="42D8E59A" w:rsidR="0084604B" w:rsidRDefault="0084604B" w:rsidP="0084604B">
      <w:pPr>
        <w:spacing w:line="276" w:lineRule="auto"/>
        <w:rPr>
          <w:lang w:eastAsia="en-US"/>
        </w:rPr>
      </w:pPr>
      <w:r w:rsidRPr="0084604B">
        <w:rPr>
          <w:rFonts w:eastAsia="Times New Roman" w:cs="Times New Roman"/>
          <w:lang w:eastAsia="en-US"/>
        </w:rPr>
        <w:t>Provide a brief description of the center or institute’s strengths and/or notable accomplishments. Note whether or not you spoke with anyone associated with center/institute during your review to garner additional information about the center/institute. Provide the names and affiliations of the reviewer</w:t>
      </w:r>
      <w:r>
        <w:rPr>
          <w:rFonts w:eastAsia="Times New Roman" w:cs="Times New Roman"/>
          <w:lang w:eastAsia="en-US"/>
        </w:rPr>
        <w:t>s.</w:t>
      </w:r>
    </w:p>
    <w:p w14:paraId="4C1BF441" w14:textId="42EFB8A7" w:rsidR="00FF46E1" w:rsidRPr="0084604B" w:rsidRDefault="00FF46E1" w:rsidP="0084604B">
      <w:pPr>
        <w:pStyle w:val="Heading1"/>
        <w:spacing w:line="276" w:lineRule="auto"/>
        <w:rPr>
          <w:b/>
          <w:bCs/>
          <w:lang w:eastAsia="en-US"/>
        </w:rPr>
      </w:pPr>
      <w:r w:rsidRPr="0084604B">
        <w:rPr>
          <w:b/>
          <w:bCs/>
          <w:lang w:eastAsia="en-US"/>
        </w:rPr>
        <w:t xml:space="preserve">Performance </w:t>
      </w:r>
      <w:r w:rsidR="009A4D0F" w:rsidRPr="0084604B">
        <w:rPr>
          <w:b/>
          <w:bCs/>
          <w:lang w:eastAsia="en-US"/>
        </w:rPr>
        <w:t>MEASUREs</w:t>
      </w:r>
      <w:bookmarkEnd w:id="4"/>
      <w:bookmarkEnd w:id="5"/>
    </w:p>
    <w:p w14:paraId="67764E8F" w14:textId="4C3C2A43" w:rsidR="00FF46E1" w:rsidRPr="00FF46E1" w:rsidRDefault="00FF46E1" w:rsidP="0084604B">
      <w:pPr>
        <w:spacing w:line="276" w:lineRule="auto"/>
        <w:rPr>
          <w:rFonts w:eastAsia="Times New Roman" w:cs="Times New Roman"/>
          <w:lang w:eastAsia="en-US"/>
        </w:rPr>
      </w:pPr>
      <w:r w:rsidRPr="00FF46E1">
        <w:rPr>
          <w:rFonts w:eastAsia="Times New Roman" w:cs="Times New Roman"/>
          <w:lang w:eastAsia="en-US"/>
        </w:rPr>
        <w:t xml:space="preserve">Provide an overall view on the process </w:t>
      </w:r>
      <w:r w:rsidR="009A4D0F">
        <w:rPr>
          <w:rFonts w:eastAsia="Times New Roman" w:cs="Times New Roman"/>
          <w:lang w:eastAsia="en-US"/>
        </w:rPr>
        <w:t>of measuring performance</w:t>
      </w:r>
      <w:r w:rsidRPr="00FF46E1">
        <w:rPr>
          <w:rFonts w:eastAsia="Times New Roman" w:cs="Times New Roman"/>
          <w:lang w:eastAsia="en-US"/>
        </w:rPr>
        <w:t>, touching on key elements including but not limited to:</w:t>
      </w:r>
    </w:p>
    <w:p w14:paraId="533D5912" w14:textId="05CB3F54" w:rsidR="00FF46E1" w:rsidRPr="00FF46E1" w:rsidRDefault="00FF46E1" w:rsidP="0084604B">
      <w:pPr>
        <w:numPr>
          <w:ilvl w:val="0"/>
          <w:numId w:val="14"/>
        </w:numPr>
        <w:spacing w:line="276" w:lineRule="auto"/>
        <w:contextualSpacing/>
        <w:rPr>
          <w:rFonts w:eastAsia="Times New Roman" w:cs="Times New Roman"/>
          <w:lang w:eastAsia="en-US"/>
        </w:rPr>
      </w:pPr>
      <w:r w:rsidRPr="00FF46E1">
        <w:rPr>
          <w:rFonts w:eastAsia="Times New Roman" w:cs="Times New Roman"/>
          <w:lang w:eastAsia="en-US"/>
        </w:rPr>
        <w:t>How is the Advisory Board</w:t>
      </w:r>
      <w:r w:rsidR="0099759F">
        <w:rPr>
          <w:rFonts w:eastAsia="Times New Roman" w:cs="Times New Roman"/>
          <w:lang w:eastAsia="en-US"/>
        </w:rPr>
        <w:t xml:space="preserve"> or other constituencies</w:t>
      </w:r>
      <w:r w:rsidRPr="00FF46E1">
        <w:rPr>
          <w:rFonts w:eastAsia="Times New Roman" w:cs="Times New Roman"/>
          <w:lang w:eastAsia="en-US"/>
        </w:rPr>
        <w:t xml:space="preserve"> involved in defining and reviewing the mission, goals, and objectives?</w:t>
      </w:r>
    </w:p>
    <w:p w14:paraId="738EE892" w14:textId="714FA739" w:rsidR="00FF46E1" w:rsidRPr="00FF46E1" w:rsidRDefault="009A4D0F" w:rsidP="0084604B">
      <w:pPr>
        <w:numPr>
          <w:ilvl w:val="0"/>
          <w:numId w:val="14"/>
        </w:numPr>
        <w:spacing w:line="276" w:lineRule="auto"/>
        <w:contextualSpacing/>
        <w:rPr>
          <w:rFonts w:eastAsia="Times New Roman" w:cs="Times New Roman"/>
          <w:lang w:eastAsia="en-US"/>
        </w:rPr>
      </w:pPr>
      <w:r>
        <w:rPr>
          <w:rFonts w:eastAsia="Times New Roman" w:cs="Times New Roman"/>
          <w:lang w:eastAsia="en-US"/>
        </w:rPr>
        <w:t>Are</w:t>
      </w:r>
      <w:r w:rsidR="00FF46E1" w:rsidRPr="00FF46E1">
        <w:rPr>
          <w:rFonts w:eastAsia="Times New Roman" w:cs="Times New Roman"/>
          <w:lang w:eastAsia="en-US"/>
        </w:rPr>
        <w:t xml:space="preserve"> </w:t>
      </w:r>
      <w:r w:rsidR="00E037D3">
        <w:rPr>
          <w:rFonts w:eastAsia="Times New Roman" w:cs="Times New Roman"/>
          <w:lang w:eastAsia="en-US"/>
        </w:rPr>
        <w:t xml:space="preserve">the </w:t>
      </w:r>
      <w:r w:rsidR="00FF46E1" w:rsidRPr="00FF46E1">
        <w:rPr>
          <w:rFonts w:eastAsia="Times New Roman" w:cs="Times New Roman"/>
          <w:lang w:eastAsia="en-US"/>
        </w:rPr>
        <w:t xml:space="preserve">performance measures appropriate for determining the achievement of </w:t>
      </w:r>
      <w:r>
        <w:rPr>
          <w:rFonts w:eastAsia="Times New Roman" w:cs="Times New Roman"/>
          <w:lang w:eastAsia="en-US"/>
        </w:rPr>
        <w:t>center/institutes mission, goals, or objectives</w:t>
      </w:r>
      <w:r w:rsidR="00FF46E1" w:rsidRPr="00FF46E1">
        <w:rPr>
          <w:rFonts w:eastAsia="Times New Roman" w:cs="Times New Roman"/>
          <w:lang w:eastAsia="en-US"/>
        </w:rPr>
        <w:t>?</w:t>
      </w:r>
    </w:p>
    <w:p w14:paraId="4C7D0B7F" w14:textId="1D9B1F06" w:rsidR="00FF46E1" w:rsidRDefault="00FF46E1" w:rsidP="0084604B">
      <w:pPr>
        <w:numPr>
          <w:ilvl w:val="0"/>
          <w:numId w:val="14"/>
        </w:numPr>
        <w:spacing w:line="276" w:lineRule="auto"/>
        <w:contextualSpacing/>
        <w:rPr>
          <w:rFonts w:eastAsia="Times New Roman" w:cs="Times New Roman"/>
          <w:lang w:eastAsia="en-US"/>
        </w:rPr>
      </w:pPr>
      <w:r w:rsidRPr="00FF46E1">
        <w:rPr>
          <w:rFonts w:eastAsia="Times New Roman" w:cs="Times New Roman"/>
          <w:lang w:eastAsia="en-US"/>
        </w:rPr>
        <w:t>How is the center</w:t>
      </w:r>
      <w:r w:rsidR="009A4D0F">
        <w:rPr>
          <w:rFonts w:eastAsia="Times New Roman" w:cs="Times New Roman"/>
          <w:lang w:eastAsia="en-US"/>
        </w:rPr>
        <w:t>/</w:t>
      </w:r>
      <w:r w:rsidRPr="00FF46E1">
        <w:rPr>
          <w:rFonts w:eastAsia="Times New Roman" w:cs="Times New Roman"/>
          <w:lang w:eastAsia="en-US"/>
        </w:rPr>
        <w:t>institute documenting evidence of continuous improvement?</w:t>
      </w:r>
    </w:p>
    <w:p w14:paraId="742ED4AF" w14:textId="1EEADE5F" w:rsidR="00FF46E1" w:rsidRPr="0084604B" w:rsidRDefault="00FF46E1" w:rsidP="0084604B">
      <w:pPr>
        <w:pStyle w:val="Heading1"/>
        <w:spacing w:line="276" w:lineRule="auto"/>
        <w:rPr>
          <w:b/>
          <w:bCs/>
          <w:lang w:eastAsia="en-US"/>
        </w:rPr>
      </w:pPr>
      <w:bookmarkStart w:id="6" w:name="_Toc75261251"/>
      <w:bookmarkStart w:id="7" w:name="_Toc75261317"/>
      <w:r w:rsidRPr="0084604B">
        <w:rPr>
          <w:b/>
          <w:bCs/>
          <w:lang w:eastAsia="en-US"/>
        </w:rPr>
        <w:t>Facilities and Laboratories</w:t>
      </w:r>
      <w:bookmarkEnd w:id="6"/>
      <w:bookmarkEnd w:id="7"/>
      <w:r w:rsidRPr="0084604B">
        <w:rPr>
          <w:b/>
          <w:bCs/>
          <w:lang w:eastAsia="en-US"/>
        </w:rPr>
        <w:t xml:space="preserve"> </w:t>
      </w:r>
    </w:p>
    <w:p w14:paraId="43A23DB4" w14:textId="77777777" w:rsidR="00FF46E1" w:rsidRPr="00FF46E1" w:rsidRDefault="00FF46E1" w:rsidP="0084604B">
      <w:pPr>
        <w:spacing w:line="276" w:lineRule="auto"/>
        <w:rPr>
          <w:rFonts w:eastAsia="Times New Roman" w:cs="Times New Roman"/>
          <w:lang w:eastAsia="en-US"/>
        </w:rPr>
      </w:pPr>
      <w:r w:rsidRPr="00FF46E1">
        <w:rPr>
          <w:rFonts w:eastAsia="Times New Roman" w:cs="Times New Roman"/>
          <w:lang w:eastAsia="en-US"/>
        </w:rPr>
        <w:t>Provide an overview of the quality of the facilities, teaching labs, research labs and studios (as appropriate). How do these provide support for the center or institute’s objectives?</w:t>
      </w:r>
    </w:p>
    <w:p w14:paraId="4225ED3F" w14:textId="4FEF3466" w:rsidR="00FF46E1" w:rsidRPr="0084604B" w:rsidRDefault="00FF46E1" w:rsidP="0084604B">
      <w:pPr>
        <w:pStyle w:val="Heading1"/>
        <w:spacing w:line="276" w:lineRule="auto"/>
        <w:rPr>
          <w:b/>
          <w:bCs/>
          <w:lang w:eastAsia="en-US"/>
        </w:rPr>
      </w:pPr>
      <w:bookmarkStart w:id="8" w:name="_Toc75261252"/>
      <w:bookmarkStart w:id="9" w:name="_Toc75261318"/>
      <w:r w:rsidRPr="0084604B">
        <w:rPr>
          <w:b/>
          <w:bCs/>
          <w:lang w:eastAsia="en-US"/>
        </w:rPr>
        <w:t>Leadership and Institutional Support</w:t>
      </w:r>
      <w:bookmarkEnd w:id="8"/>
      <w:bookmarkEnd w:id="9"/>
      <w:r w:rsidRPr="0084604B">
        <w:rPr>
          <w:b/>
          <w:bCs/>
          <w:lang w:eastAsia="en-US"/>
        </w:rPr>
        <w:t xml:space="preserve"> </w:t>
      </w:r>
    </w:p>
    <w:p w14:paraId="440B4EF8" w14:textId="045F07BB" w:rsidR="00FF46E1" w:rsidRDefault="00FF46E1" w:rsidP="0084604B">
      <w:pPr>
        <w:spacing w:line="276" w:lineRule="auto"/>
        <w:rPr>
          <w:rFonts w:eastAsia="Times New Roman" w:cs="Times New Roman"/>
          <w:lang w:eastAsia="en-US"/>
        </w:rPr>
      </w:pPr>
      <w:r w:rsidRPr="00FF46E1">
        <w:rPr>
          <w:rFonts w:eastAsia="Times New Roman" w:cs="Times New Roman"/>
          <w:lang w:eastAsia="en-US"/>
        </w:rPr>
        <w:t xml:space="preserve">Provide an overview of the quality </w:t>
      </w:r>
      <w:r w:rsidR="009A4D0F">
        <w:rPr>
          <w:rFonts w:eastAsia="Times New Roman" w:cs="Times New Roman"/>
          <w:lang w:eastAsia="en-US"/>
        </w:rPr>
        <w:t xml:space="preserve">of </w:t>
      </w:r>
      <w:r w:rsidRPr="00FF46E1">
        <w:rPr>
          <w:rFonts w:eastAsia="Times New Roman" w:cs="Times New Roman"/>
          <w:lang w:eastAsia="en-US"/>
        </w:rPr>
        <w:t xml:space="preserve">the center or institute’s leadership and </w:t>
      </w:r>
      <w:r w:rsidR="009A4D0F">
        <w:rPr>
          <w:rFonts w:eastAsia="Times New Roman" w:cs="Times New Roman"/>
          <w:lang w:eastAsia="en-US"/>
        </w:rPr>
        <w:t>organizational effectiveness</w:t>
      </w:r>
      <w:r w:rsidRPr="00FF46E1">
        <w:rPr>
          <w:rFonts w:eastAsia="Times New Roman" w:cs="Times New Roman"/>
          <w:lang w:eastAsia="en-US"/>
        </w:rPr>
        <w:t xml:space="preserve">.  </w:t>
      </w:r>
      <w:r w:rsidR="009A4D0F">
        <w:rPr>
          <w:rFonts w:eastAsia="Times New Roman" w:cs="Times New Roman"/>
          <w:lang w:eastAsia="en-US"/>
        </w:rPr>
        <w:t>Is</w:t>
      </w:r>
      <w:r w:rsidRPr="00FF46E1">
        <w:rPr>
          <w:rFonts w:eastAsia="Times New Roman" w:cs="Times New Roman"/>
          <w:lang w:eastAsia="en-US"/>
        </w:rPr>
        <w:t xml:space="preserve"> the center or institute</w:t>
      </w:r>
      <w:r w:rsidR="009A4D0F">
        <w:rPr>
          <w:rFonts w:eastAsia="Times New Roman" w:cs="Times New Roman"/>
          <w:lang w:eastAsia="en-US"/>
        </w:rPr>
        <w:t xml:space="preserve"> effectively</w:t>
      </w:r>
      <w:r w:rsidRPr="00FF46E1">
        <w:rPr>
          <w:rFonts w:eastAsia="Times New Roman" w:cs="Times New Roman"/>
          <w:lang w:eastAsia="en-US"/>
        </w:rPr>
        <w:t xml:space="preserve"> aligned with the Illinois Public Agenda or strategic planning at the system or campus levels</w:t>
      </w:r>
      <w:r w:rsidR="009A4D0F">
        <w:rPr>
          <w:rFonts w:eastAsia="Times New Roman" w:cs="Times New Roman"/>
          <w:lang w:eastAsia="en-US"/>
        </w:rPr>
        <w:t xml:space="preserve"> as described in the self-study report</w:t>
      </w:r>
      <w:r w:rsidRPr="00FF46E1">
        <w:rPr>
          <w:rFonts w:eastAsia="Times New Roman" w:cs="Times New Roman"/>
          <w:lang w:eastAsia="en-US"/>
        </w:rPr>
        <w:t>?</w:t>
      </w:r>
    </w:p>
    <w:p w14:paraId="4CB84C0D" w14:textId="5D6E9517" w:rsidR="009A4D0F" w:rsidRPr="00FF46E1" w:rsidRDefault="009A4D0F" w:rsidP="0084604B">
      <w:pPr>
        <w:spacing w:line="276" w:lineRule="auto"/>
        <w:rPr>
          <w:rFonts w:eastAsia="Times New Roman" w:cs="Times New Roman"/>
          <w:lang w:eastAsia="en-US"/>
        </w:rPr>
      </w:pPr>
      <w:r>
        <w:rPr>
          <w:rFonts w:eastAsia="Times New Roman" w:cs="Times New Roman"/>
          <w:lang w:eastAsia="en-US"/>
        </w:rPr>
        <w:t>Is there sufficient institutional support for the center/institute?</w:t>
      </w:r>
    </w:p>
    <w:p w14:paraId="00E16C12" w14:textId="3366D84F" w:rsidR="00FF46E1" w:rsidRPr="0084604B" w:rsidRDefault="00FF46E1" w:rsidP="0084604B">
      <w:pPr>
        <w:pStyle w:val="Heading1"/>
        <w:spacing w:line="276" w:lineRule="auto"/>
        <w:rPr>
          <w:b/>
          <w:bCs/>
          <w:lang w:eastAsia="en-US"/>
        </w:rPr>
      </w:pPr>
      <w:bookmarkStart w:id="10" w:name="_Toc75261253"/>
      <w:bookmarkStart w:id="11" w:name="_Toc75261319"/>
      <w:r w:rsidRPr="0084604B">
        <w:rPr>
          <w:b/>
          <w:bCs/>
          <w:lang w:eastAsia="en-US"/>
        </w:rPr>
        <w:t>Recommendations</w:t>
      </w:r>
      <w:bookmarkEnd w:id="10"/>
      <w:bookmarkEnd w:id="11"/>
    </w:p>
    <w:p w14:paraId="62FB9833" w14:textId="77777777" w:rsidR="00FF46E1" w:rsidRPr="00FF46E1" w:rsidRDefault="00FF46E1" w:rsidP="0084604B">
      <w:pPr>
        <w:spacing w:line="276" w:lineRule="auto"/>
        <w:rPr>
          <w:rFonts w:eastAsia="Times New Roman" w:cs="Times New Roman"/>
          <w:lang w:eastAsia="en-US"/>
        </w:rPr>
      </w:pPr>
      <w:r w:rsidRPr="00FF46E1">
        <w:rPr>
          <w:rFonts w:eastAsia="Times New Roman" w:cs="Times New Roman"/>
          <w:lang w:eastAsia="en-US"/>
        </w:rPr>
        <w:t xml:space="preserve">Provide recommendations for the center or institute.  Consider the following questions.   </w:t>
      </w:r>
    </w:p>
    <w:p w14:paraId="690AB611" w14:textId="77777777" w:rsidR="00FF46E1" w:rsidRPr="00FF46E1" w:rsidRDefault="00FF46E1" w:rsidP="0084604B">
      <w:pPr>
        <w:numPr>
          <w:ilvl w:val="0"/>
          <w:numId w:val="24"/>
        </w:numPr>
        <w:spacing w:line="276" w:lineRule="auto"/>
        <w:contextualSpacing/>
        <w:rPr>
          <w:rFonts w:eastAsia="Times New Roman" w:cs="Times New Roman"/>
          <w:lang w:eastAsia="en-US"/>
        </w:rPr>
      </w:pPr>
      <w:r w:rsidRPr="00FF46E1">
        <w:rPr>
          <w:rFonts w:eastAsia="Times New Roman" w:cs="Times New Roman"/>
          <w:lang w:eastAsia="en-US"/>
        </w:rPr>
        <w:t>Where do you see opportunities for growth given the current resources and faculty expertise?</w:t>
      </w:r>
    </w:p>
    <w:p w14:paraId="5AF791CD" w14:textId="77777777" w:rsidR="00FF46E1" w:rsidRPr="00FF46E1" w:rsidRDefault="00FF46E1" w:rsidP="0084604B">
      <w:pPr>
        <w:numPr>
          <w:ilvl w:val="0"/>
          <w:numId w:val="24"/>
        </w:numPr>
        <w:spacing w:line="276" w:lineRule="auto"/>
        <w:contextualSpacing/>
        <w:rPr>
          <w:rFonts w:eastAsia="Times New Roman" w:cs="Times New Roman"/>
          <w:lang w:eastAsia="en-US"/>
        </w:rPr>
      </w:pPr>
      <w:r w:rsidRPr="00FF46E1">
        <w:rPr>
          <w:rFonts w:eastAsia="Times New Roman" w:cs="Times New Roman"/>
          <w:lang w:eastAsia="en-US"/>
        </w:rPr>
        <w:t>Do you see opportunities for new areas of service, research or partnerships?</w:t>
      </w:r>
    </w:p>
    <w:p w14:paraId="765B22EE" w14:textId="2BF662BB" w:rsidR="00FF46E1" w:rsidRDefault="00FF46E1" w:rsidP="0084604B">
      <w:pPr>
        <w:numPr>
          <w:ilvl w:val="0"/>
          <w:numId w:val="24"/>
        </w:numPr>
        <w:spacing w:line="276" w:lineRule="auto"/>
        <w:contextualSpacing/>
        <w:rPr>
          <w:rFonts w:eastAsia="Times New Roman" w:cs="Times New Roman"/>
          <w:lang w:eastAsia="en-US"/>
        </w:rPr>
      </w:pPr>
      <w:r w:rsidRPr="00FF46E1">
        <w:rPr>
          <w:rFonts w:eastAsia="Times New Roman" w:cs="Times New Roman"/>
          <w:lang w:eastAsia="en-US"/>
        </w:rPr>
        <w:t xml:space="preserve">Can you recommend improvements in the </w:t>
      </w:r>
      <w:r w:rsidR="009A4D0F">
        <w:rPr>
          <w:rFonts w:eastAsia="Times New Roman" w:cs="Times New Roman"/>
          <w:lang w:eastAsia="en-US"/>
        </w:rPr>
        <w:t>performance measures for the center/institute</w:t>
      </w:r>
      <w:r w:rsidRPr="00FF46E1">
        <w:rPr>
          <w:rFonts w:eastAsia="Times New Roman" w:cs="Times New Roman"/>
          <w:lang w:eastAsia="en-US"/>
        </w:rPr>
        <w:t>?</w:t>
      </w:r>
      <w:bookmarkEnd w:id="0"/>
    </w:p>
    <w:p w14:paraId="2AFB5E45" w14:textId="07FCE167" w:rsidR="00C01533" w:rsidRDefault="00C01533" w:rsidP="0084604B">
      <w:pPr>
        <w:spacing w:before="0" w:after="160" w:line="276" w:lineRule="auto"/>
      </w:pPr>
    </w:p>
    <w:p w14:paraId="0B5FD7CE" w14:textId="77777777" w:rsidR="002451A1" w:rsidRDefault="002451A1">
      <w:pPr>
        <w:spacing w:before="0" w:after="160" w:line="259" w:lineRule="auto"/>
        <w:rPr>
          <w:rFonts w:eastAsiaTheme="majorEastAsia" w:cstheme="majorBidi"/>
          <w:b/>
          <w:caps/>
          <w:sz w:val="24"/>
          <w:szCs w:val="32"/>
        </w:rPr>
      </w:pPr>
    </w:p>
    <w:sectPr w:rsidR="002451A1" w:rsidSect="0084604B">
      <w:headerReference w:type="default" r:id="rId9"/>
      <w:footerReference w:type="default" r:id="rId10"/>
      <w:pgSz w:w="12240" w:h="15840" w:code="1"/>
      <w:pgMar w:top="2016" w:right="1440" w:bottom="1440" w:left="1440" w:header="0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5B14E" w14:textId="77777777" w:rsidR="00C9210C" w:rsidRDefault="00C9210C" w:rsidP="00A91D75">
      <w:r>
        <w:separator/>
      </w:r>
    </w:p>
  </w:endnote>
  <w:endnote w:type="continuationSeparator" w:id="0">
    <w:p w14:paraId="58875F6F" w14:textId="77777777" w:rsidR="00C9210C" w:rsidRDefault="00C9210C" w:rsidP="00A9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86818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2D51092D" w14:textId="77777777" w:rsidR="009E24D2" w:rsidRPr="009E24D2" w:rsidRDefault="009E24D2">
        <w:pPr>
          <w:pStyle w:val="Footer"/>
          <w:jc w:val="right"/>
          <w:rPr>
            <w:color w:val="auto"/>
          </w:rPr>
        </w:pPr>
        <w:r w:rsidRPr="009E24D2">
          <w:rPr>
            <w:color w:val="auto"/>
          </w:rPr>
          <w:fldChar w:fldCharType="begin"/>
        </w:r>
        <w:r w:rsidRPr="009E24D2">
          <w:rPr>
            <w:color w:val="auto"/>
          </w:rPr>
          <w:instrText xml:space="preserve"> PAGE   \* MERGEFORMAT </w:instrText>
        </w:r>
        <w:r w:rsidRPr="009E24D2">
          <w:rPr>
            <w:color w:val="auto"/>
          </w:rPr>
          <w:fldChar w:fldCharType="separate"/>
        </w:r>
        <w:r w:rsidRPr="009E24D2">
          <w:rPr>
            <w:color w:val="auto"/>
          </w:rPr>
          <w:t>2</w:t>
        </w:r>
        <w:r w:rsidRPr="009E24D2">
          <w:rPr>
            <w:color w:val="auto"/>
          </w:rPr>
          <w:fldChar w:fldCharType="end"/>
        </w:r>
      </w:p>
    </w:sdtContent>
  </w:sdt>
  <w:p w14:paraId="18D9BC5F" w14:textId="77777777" w:rsidR="009E24D2" w:rsidRPr="002451A1" w:rsidRDefault="009E24D2" w:rsidP="00245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22B8F" w14:textId="77777777" w:rsidR="00C9210C" w:rsidRDefault="00C9210C" w:rsidP="00A91D75">
      <w:r>
        <w:separator/>
      </w:r>
    </w:p>
  </w:footnote>
  <w:footnote w:type="continuationSeparator" w:id="0">
    <w:p w14:paraId="6C458E4A" w14:textId="77777777" w:rsidR="00C9210C" w:rsidRDefault="00C9210C" w:rsidP="00A9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B008" w14:textId="77777777" w:rsidR="0084604B" w:rsidRDefault="0084604B">
    <w:pPr>
      <w:pStyle w:val="Header"/>
    </w:pPr>
    <w:r w:rsidRPr="00725D5B">
      <w:drawing>
        <wp:anchor distT="0" distB="0" distL="114300" distR="114300" simplePos="0" relativeHeight="251661312" behindDoc="0" locked="0" layoutInCell="1" allowOverlap="1" wp14:anchorId="3B08F734" wp14:editId="15B9F45C">
          <wp:simplePos x="0" y="0"/>
          <wp:positionH relativeFrom="margin">
            <wp:align>left</wp:align>
          </wp:positionH>
          <wp:positionV relativeFrom="page">
            <wp:posOffset>381000</wp:posOffset>
          </wp:positionV>
          <wp:extent cx="1178560" cy="419100"/>
          <wp:effectExtent l="0" t="0" r="2540" b="0"/>
          <wp:wrapThrough wrapText="bothSides">
            <wp:wrapPolygon edited="0">
              <wp:start x="0" y="0"/>
              <wp:lineTo x="0" y="20618"/>
              <wp:lineTo x="21297" y="20618"/>
              <wp:lineTo x="21297" y="0"/>
              <wp:lineTo x="0" y="0"/>
            </wp:wrapPolygon>
          </wp:wrapThrough>
          <wp:docPr id="168741597" name="Picture 4" descr="A logo with a lion hea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829039" name="Picture 4" descr="A logo with a lion hea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075"/>
    <w:multiLevelType w:val="hybridMultilevel"/>
    <w:tmpl w:val="3CA02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36CB"/>
    <w:multiLevelType w:val="hybridMultilevel"/>
    <w:tmpl w:val="95A0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64A3"/>
    <w:multiLevelType w:val="hybridMultilevel"/>
    <w:tmpl w:val="1E5E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E3781"/>
    <w:multiLevelType w:val="hybridMultilevel"/>
    <w:tmpl w:val="180C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55452"/>
    <w:multiLevelType w:val="hybridMultilevel"/>
    <w:tmpl w:val="2330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E4AD4"/>
    <w:multiLevelType w:val="hybridMultilevel"/>
    <w:tmpl w:val="E0D4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B3316"/>
    <w:multiLevelType w:val="hybridMultilevel"/>
    <w:tmpl w:val="0288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D17D4"/>
    <w:multiLevelType w:val="hybridMultilevel"/>
    <w:tmpl w:val="C1CEB2F0"/>
    <w:lvl w:ilvl="0" w:tplc="2B50F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4A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AE9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AC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829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806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F0C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E1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94E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45D55E9"/>
    <w:multiLevelType w:val="hybridMultilevel"/>
    <w:tmpl w:val="469E89C0"/>
    <w:lvl w:ilvl="0" w:tplc="CA3C0A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56D2F"/>
    <w:multiLevelType w:val="hybridMultilevel"/>
    <w:tmpl w:val="019E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02EDC"/>
    <w:multiLevelType w:val="hybridMultilevel"/>
    <w:tmpl w:val="B18C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777DA"/>
    <w:multiLevelType w:val="hybridMultilevel"/>
    <w:tmpl w:val="6B9A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53DD8"/>
    <w:multiLevelType w:val="hybridMultilevel"/>
    <w:tmpl w:val="9A3EA686"/>
    <w:lvl w:ilvl="0" w:tplc="D49CE98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32B9D"/>
    <w:multiLevelType w:val="hybridMultilevel"/>
    <w:tmpl w:val="6614790A"/>
    <w:lvl w:ilvl="0" w:tplc="EAB6DB1A">
      <w:start w:val="1"/>
      <w:numFmt w:val="bullet"/>
      <w:pStyle w:val="ListNumber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F47385"/>
    <w:multiLevelType w:val="hybridMultilevel"/>
    <w:tmpl w:val="112C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80665"/>
    <w:multiLevelType w:val="hybridMultilevel"/>
    <w:tmpl w:val="25FA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81134"/>
    <w:multiLevelType w:val="hybridMultilevel"/>
    <w:tmpl w:val="46B2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56E00"/>
    <w:multiLevelType w:val="hybridMultilevel"/>
    <w:tmpl w:val="A2E4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B02E0"/>
    <w:multiLevelType w:val="hybridMultilevel"/>
    <w:tmpl w:val="EC92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F6A05"/>
    <w:multiLevelType w:val="hybridMultilevel"/>
    <w:tmpl w:val="1C0C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26990"/>
    <w:multiLevelType w:val="hybridMultilevel"/>
    <w:tmpl w:val="19900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C3F3D"/>
    <w:multiLevelType w:val="hybridMultilevel"/>
    <w:tmpl w:val="A72A8C1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04565FE"/>
    <w:multiLevelType w:val="hybridMultilevel"/>
    <w:tmpl w:val="1FB48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C5E90"/>
    <w:multiLevelType w:val="multilevel"/>
    <w:tmpl w:val="2E9C84B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C76321"/>
    <w:multiLevelType w:val="hybridMultilevel"/>
    <w:tmpl w:val="68DE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A7F9E"/>
    <w:multiLevelType w:val="hybridMultilevel"/>
    <w:tmpl w:val="6032F96E"/>
    <w:lvl w:ilvl="0" w:tplc="792C2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B4B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64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880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16A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FE3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0A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FEE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060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146288D"/>
    <w:multiLevelType w:val="hybridMultilevel"/>
    <w:tmpl w:val="A83E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0731E"/>
    <w:multiLevelType w:val="hybridMultilevel"/>
    <w:tmpl w:val="2C5AE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23838"/>
    <w:multiLevelType w:val="hybridMultilevel"/>
    <w:tmpl w:val="E1FE4DF2"/>
    <w:lvl w:ilvl="0" w:tplc="CA3C0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484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3ED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B0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E86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18A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43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EAC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67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B1F018B"/>
    <w:multiLevelType w:val="hybridMultilevel"/>
    <w:tmpl w:val="C734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53AB4"/>
    <w:multiLevelType w:val="hybridMultilevel"/>
    <w:tmpl w:val="ACD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C14EB"/>
    <w:multiLevelType w:val="multilevel"/>
    <w:tmpl w:val="B0B20D5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3D569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F3D569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F3D569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F3D569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F3D569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F3D569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F3D569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F3D569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F3D569" w:themeColor="accent1"/>
      </w:rPr>
    </w:lvl>
  </w:abstractNum>
  <w:abstractNum w:abstractNumId="32" w15:restartNumberingAfterBreak="0">
    <w:nsid w:val="63284830"/>
    <w:multiLevelType w:val="hybridMultilevel"/>
    <w:tmpl w:val="3118EE10"/>
    <w:lvl w:ilvl="0" w:tplc="9FD41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766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E83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E2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00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F8B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641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42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A1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D216F0"/>
    <w:multiLevelType w:val="multilevel"/>
    <w:tmpl w:val="7682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D2461"/>
    <w:multiLevelType w:val="hybridMultilevel"/>
    <w:tmpl w:val="8BA6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74CD3"/>
    <w:multiLevelType w:val="hybridMultilevel"/>
    <w:tmpl w:val="25BC1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B0288"/>
    <w:multiLevelType w:val="hybridMultilevel"/>
    <w:tmpl w:val="16F2A2E0"/>
    <w:lvl w:ilvl="0" w:tplc="A0A6AF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018DE"/>
    <w:multiLevelType w:val="hybridMultilevel"/>
    <w:tmpl w:val="5D6E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7221C"/>
    <w:multiLevelType w:val="hybridMultilevel"/>
    <w:tmpl w:val="86C0E1AA"/>
    <w:lvl w:ilvl="0" w:tplc="FB78C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468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30E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3AD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78C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C8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C0F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640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5A8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C0E67F2"/>
    <w:multiLevelType w:val="hybridMultilevel"/>
    <w:tmpl w:val="26C48AF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0864826">
    <w:abstractNumId w:val="31"/>
  </w:num>
  <w:num w:numId="2" w16cid:durableId="542642956">
    <w:abstractNumId w:val="13"/>
  </w:num>
  <w:num w:numId="3" w16cid:durableId="736241299">
    <w:abstractNumId w:val="28"/>
  </w:num>
  <w:num w:numId="4" w16cid:durableId="799222625">
    <w:abstractNumId w:val="25"/>
  </w:num>
  <w:num w:numId="5" w16cid:durableId="1659724826">
    <w:abstractNumId w:val="32"/>
  </w:num>
  <w:num w:numId="6" w16cid:durableId="487016254">
    <w:abstractNumId w:val="38"/>
  </w:num>
  <w:num w:numId="7" w16cid:durableId="1112745871">
    <w:abstractNumId w:val="7"/>
  </w:num>
  <w:num w:numId="8" w16cid:durableId="1227489778">
    <w:abstractNumId w:val="36"/>
  </w:num>
  <w:num w:numId="9" w16cid:durableId="348724265">
    <w:abstractNumId w:val="39"/>
  </w:num>
  <w:num w:numId="10" w16cid:durableId="1343556892">
    <w:abstractNumId w:val="12"/>
  </w:num>
  <w:num w:numId="11" w16cid:durableId="1805853769">
    <w:abstractNumId w:val="34"/>
  </w:num>
  <w:num w:numId="12" w16cid:durableId="1384019132">
    <w:abstractNumId w:val="35"/>
  </w:num>
  <w:num w:numId="13" w16cid:durableId="990476534">
    <w:abstractNumId w:val="19"/>
  </w:num>
  <w:num w:numId="14" w16cid:durableId="1923879456">
    <w:abstractNumId w:val="11"/>
  </w:num>
  <w:num w:numId="15" w16cid:durableId="556015821">
    <w:abstractNumId w:val="0"/>
  </w:num>
  <w:num w:numId="16" w16cid:durableId="2011591674">
    <w:abstractNumId w:val="21"/>
  </w:num>
  <w:num w:numId="17" w16cid:durableId="349188682">
    <w:abstractNumId w:val="27"/>
  </w:num>
  <w:num w:numId="18" w16cid:durableId="1239555011">
    <w:abstractNumId w:val="18"/>
  </w:num>
  <w:num w:numId="19" w16cid:durableId="673412752">
    <w:abstractNumId w:val="2"/>
  </w:num>
  <w:num w:numId="20" w16cid:durableId="365106865">
    <w:abstractNumId w:val="29"/>
  </w:num>
  <w:num w:numId="21" w16cid:durableId="958495087">
    <w:abstractNumId w:val="4"/>
  </w:num>
  <w:num w:numId="22" w16cid:durableId="1256088121">
    <w:abstractNumId w:val="6"/>
  </w:num>
  <w:num w:numId="23" w16cid:durableId="2087484731">
    <w:abstractNumId w:val="15"/>
  </w:num>
  <w:num w:numId="24" w16cid:durableId="207298571">
    <w:abstractNumId w:val="22"/>
  </w:num>
  <w:num w:numId="25" w16cid:durableId="2083138730">
    <w:abstractNumId w:val="30"/>
  </w:num>
  <w:num w:numId="26" w16cid:durableId="134839989">
    <w:abstractNumId w:val="33"/>
  </w:num>
  <w:num w:numId="27" w16cid:durableId="398141775">
    <w:abstractNumId w:val="8"/>
  </w:num>
  <w:num w:numId="28" w16cid:durableId="455754694">
    <w:abstractNumId w:val="37"/>
  </w:num>
  <w:num w:numId="29" w16cid:durableId="1554199090">
    <w:abstractNumId w:val="20"/>
  </w:num>
  <w:num w:numId="30" w16cid:durableId="95752676">
    <w:abstractNumId w:val="23"/>
  </w:num>
  <w:num w:numId="31" w16cid:durableId="1309479886">
    <w:abstractNumId w:val="9"/>
  </w:num>
  <w:num w:numId="32" w16cid:durableId="506554948">
    <w:abstractNumId w:val="26"/>
  </w:num>
  <w:num w:numId="33" w16cid:durableId="509757633">
    <w:abstractNumId w:val="24"/>
  </w:num>
  <w:num w:numId="34" w16cid:durableId="1091317152">
    <w:abstractNumId w:val="1"/>
  </w:num>
  <w:num w:numId="35" w16cid:durableId="577909609">
    <w:abstractNumId w:val="5"/>
  </w:num>
  <w:num w:numId="36" w16cid:durableId="469637512">
    <w:abstractNumId w:val="17"/>
  </w:num>
  <w:num w:numId="37" w16cid:durableId="1457672542">
    <w:abstractNumId w:val="3"/>
  </w:num>
  <w:num w:numId="38" w16cid:durableId="2074962255">
    <w:abstractNumId w:val="14"/>
  </w:num>
  <w:num w:numId="39" w16cid:durableId="621497204">
    <w:abstractNumId w:val="16"/>
  </w:num>
  <w:num w:numId="40" w16cid:durableId="1328093858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A6"/>
    <w:rsid w:val="0000163E"/>
    <w:rsid w:val="000072A6"/>
    <w:rsid w:val="00013990"/>
    <w:rsid w:val="0002111D"/>
    <w:rsid w:val="0005366D"/>
    <w:rsid w:val="00067849"/>
    <w:rsid w:val="00073210"/>
    <w:rsid w:val="00092228"/>
    <w:rsid w:val="00094ECD"/>
    <w:rsid w:val="000A60D3"/>
    <w:rsid w:val="000A62BB"/>
    <w:rsid w:val="000C279F"/>
    <w:rsid w:val="000E7FB2"/>
    <w:rsid w:val="000F39A4"/>
    <w:rsid w:val="000F3AE1"/>
    <w:rsid w:val="000F6D96"/>
    <w:rsid w:val="001232B4"/>
    <w:rsid w:val="001323DD"/>
    <w:rsid w:val="00184B35"/>
    <w:rsid w:val="001865F2"/>
    <w:rsid w:val="001A0C9C"/>
    <w:rsid w:val="001C680B"/>
    <w:rsid w:val="001E59F3"/>
    <w:rsid w:val="001F0401"/>
    <w:rsid w:val="00202415"/>
    <w:rsid w:val="002063EE"/>
    <w:rsid w:val="00223052"/>
    <w:rsid w:val="00223482"/>
    <w:rsid w:val="00226FF2"/>
    <w:rsid w:val="00240455"/>
    <w:rsid w:val="002451A1"/>
    <w:rsid w:val="00267206"/>
    <w:rsid w:val="00274D85"/>
    <w:rsid w:val="002970A5"/>
    <w:rsid w:val="002A247A"/>
    <w:rsid w:val="002C5547"/>
    <w:rsid w:val="003167C9"/>
    <w:rsid w:val="00317405"/>
    <w:rsid w:val="00342438"/>
    <w:rsid w:val="00394FE3"/>
    <w:rsid w:val="003A04CF"/>
    <w:rsid w:val="003E563C"/>
    <w:rsid w:val="003F429C"/>
    <w:rsid w:val="00403FB9"/>
    <w:rsid w:val="00415F07"/>
    <w:rsid w:val="00431D08"/>
    <w:rsid w:val="00434F8D"/>
    <w:rsid w:val="00446A0C"/>
    <w:rsid w:val="00450632"/>
    <w:rsid w:val="00456714"/>
    <w:rsid w:val="00457516"/>
    <w:rsid w:val="00462121"/>
    <w:rsid w:val="00470803"/>
    <w:rsid w:val="00480E3D"/>
    <w:rsid w:val="004960F8"/>
    <w:rsid w:val="004A2B51"/>
    <w:rsid w:val="004A6D2E"/>
    <w:rsid w:val="004B4FE6"/>
    <w:rsid w:val="004C729E"/>
    <w:rsid w:val="004D7505"/>
    <w:rsid w:val="004F0976"/>
    <w:rsid w:val="004F7C5B"/>
    <w:rsid w:val="00504F1D"/>
    <w:rsid w:val="00526A25"/>
    <w:rsid w:val="00531A50"/>
    <w:rsid w:val="005377C0"/>
    <w:rsid w:val="00567BD0"/>
    <w:rsid w:val="00573C27"/>
    <w:rsid w:val="00577305"/>
    <w:rsid w:val="005C2E0B"/>
    <w:rsid w:val="005E2241"/>
    <w:rsid w:val="005F6E7E"/>
    <w:rsid w:val="006000C8"/>
    <w:rsid w:val="006372C6"/>
    <w:rsid w:val="00637514"/>
    <w:rsid w:val="00656E00"/>
    <w:rsid w:val="006A67B0"/>
    <w:rsid w:val="006B6CAF"/>
    <w:rsid w:val="006E26A7"/>
    <w:rsid w:val="006E5C2E"/>
    <w:rsid w:val="006F7FDB"/>
    <w:rsid w:val="00700CBE"/>
    <w:rsid w:val="007174F7"/>
    <w:rsid w:val="00724B52"/>
    <w:rsid w:val="00750A82"/>
    <w:rsid w:val="00756EF6"/>
    <w:rsid w:val="00760843"/>
    <w:rsid w:val="00770407"/>
    <w:rsid w:val="0078300F"/>
    <w:rsid w:val="0079599B"/>
    <w:rsid w:val="007B0DFA"/>
    <w:rsid w:val="007E5E59"/>
    <w:rsid w:val="00821FBC"/>
    <w:rsid w:val="00823D33"/>
    <w:rsid w:val="0084604B"/>
    <w:rsid w:val="008759A8"/>
    <w:rsid w:val="008953C8"/>
    <w:rsid w:val="008B46AB"/>
    <w:rsid w:val="008B6AB5"/>
    <w:rsid w:val="008E3BAA"/>
    <w:rsid w:val="008E707B"/>
    <w:rsid w:val="009210A6"/>
    <w:rsid w:val="00924378"/>
    <w:rsid w:val="00941653"/>
    <w:rsid w:val="00944D7A"/>
    <w:rsid w:val="00976ACE"/>
    <w:rsid w:val="009778C6"/>
    <w:rsid w:val="00984D64"/>
    <w:rsid w:val="009934EF"/>
    <w:rsid w:val="0099759F"/>
    <w:rsid w:val="009A0F76"/>
    <w:rsid w:val="009A4D0F"/>
    <w:rsid w:val="009B448B"/>
    <w:rsid w:val="009B6ECC"/>
    <w:rsid w:val="009C2E16"/>
    <w:rsid w:val="009C6D77"/>
    <w:rsid w:val="009D1308"/>
    <w:rsid w:val="009E24D2"/>
    <w:rsid w:val="00A03BCD"/>
    <w:rsid w:val="00A23274"/>
    <w:rsid w:val="00A36C81"/>
    <w:rsid w:val="00A50475"/>
    <w:rsid w:val="00A60DDA"/>
    <w:rsid w:val="00A7217A"/>
    <w:rsid w:val="00A86068"/>
    <w:rsid w:val="00A91D75"/>
    <w:rsid w:val="00A9405B"/>
    <w:rsid w:val="00AA13DE"/>
    <w:rsid w:val="00AA3642"/>
    <w:rsid w:val="00AC343A"/>
    <w:rsid w:val="00AC67ED"/>
    <w:rsid w:val="00AD7190"/>
    <w:rsid w:val="00AE55FB"/>
    <w:rsid w:val="00AF0A06"/>
    <w:rsid w:val="00B11712"/>
    <w:rsid w:val="00B12EA5"/>
    <w:rsid w:val="00B14C92"/>
    <w:rsid w:val="00B52E61"/>
    <w:rsid w:val="00B635FE"/>
    <w:rsid w:val="00B82054"/>
    <w:rsid w:val="00BB0364"/>
    <w:rsid w:val="00BB347A"/>
    <w:rsid w:val="00BC1F61"/>
    <w:rsid w:val="00BE53E1"/>
    <w:rsid w:val="00C01533"/>
    <w:rsid w:val="00C05D88"/>
    <w:rsid w:val="00C27DC4"/>
    <w:rsid w:val="00C35DA6"/>
    <w:rsid w:val="00C50FEA"/>
    <w:rsid w:val="00C5515E"/>
    <w:rsid w:val="00C6323A"/>
    <w:rsid w:val="00C839C6"/>
    <w:rsid w:val="00C87193"/>
    <w:rsid w:val="00C9210C"/>
    <w:rsid w:val="00C97D51"/>
    <w:rsid w:val="00CA56C0"/>
    <w:rsid w:val="00CB27A1"/>
    <w:rsid w:val="00CE129A"/>
    <w:rsid w:val="00D277E1"/>
    <w:rsid w:val="00D4209C"/>
    <w:rsid w:val="00D476F7"/>
    <w:rsid w:val="00D55CBC"/>
    <w:rsid w:val="00D66FCB"/>
    <w:rsid w:val="00D74100"/>
    <w:rsid w:val="00D8631A"/>
    <w:rsid w:val="00D87CD8"/>
    <w:rsid w:val="00DB0C07"/>
    <w:rsid w:val="00DD4601"/>
    <w:rsid w:val="00DE2958"/>
    <w:rsid w:val="00DE548A"/>
    <w:rsid w:val="00DF1CFA"/>
    <w:rsid w:val="00DF6C7A"/>
    <w:rsid w:val="00E00216"/>
    <w:rsid w:val="00E037D3"/>
    <w:rsid w:val="00E073B4"/>
    <w:rsid w:val="00E134F9"/>
    <w:rsid w:val="00E16E47"/>
    <w:rsid w:val="00E31799"/>
    <w:rsid w:val="00E332CE"/>
    <w:rsid w:val="00E41136"/>
    <w:rsid w:val="00E523C3"/>
    <w:rsid w:val="00E5388E"/>
    <w:rsid w:val="00E6016B"/>
    <w:rsid w:val="00E726B4"/>
    <w:rsid w:val="00E91FF4"/>
    <w:rsid w:val="00E93B8F"/>
    <w:rsid w:val="00E94B95"/>
    <w:rsid w:val="00E96112"/>
    <w:rsid w:val="00EA33DF"/>
    <w:rsid w:val="00EC02DF"/>
    <w:rsid w:val="00EC23E6"/>
    <w:rsid w:val="00ED6905"/>
    <w:rsid w:val="00EF116E"/>
    <w:rsid w:val="00EF64C7"/>
    <w:rsid w:val="00F15B3D"/>
    <w:rsid w:val="00F269D9"/>
    <w:rsid w:val="00F37605"/>
    <w:rsid w:val="00F40504"/>
    <w:rsid w:val="00F646C9"/>
    <w:rsid w:val="00F921C6"/>
    <w:rsid w:val="00F97446"/>
    <w:rsid w:val="00FA0006"/>
    <w:rsid w:val="00FA4C40"/>
    <w:rsid w:val="00FB32D1"/>
    <w:rsid w:val="00FC15B4"/>
    <w:rsid w:val="00FE0B53"/>
    <w:rsid w:val="00FE0D74"/>
    <w:rsid w:val="00FE2C99"/>
    <w:rsid w:val="00FE3D2C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8BAA36C"/>
  <w15:docId w15:val="{C1CF13BB-2444-464E-BB8D-6A1F5C59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8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10" w:qFormat="1"/>
    <w:lsdException w:name="Closing" w:semiHidden="1" w:unhideWhenUsed="1"/>
    <w:lsdException w:name="Signature" w:semiHidden="1" w:uiPriority="9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2D1"/>
    <w:pPr>
      <w:spacing w:before="120" w:after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F8D"/>
    <w:pPr>
      <w:keepNext/>
      <w:keepLines/>
      <w:pBdr>
        <w:bottom w:val="single" w:sz="4" w:space="1" w:color="auto"/>
      </w:pBdr>
      <w:spacing w:before="400" w:after="40"/>
      <w:outlineLvl w:val="0"/>
    </w:pPr>
    <w:rPr>
      <w:rFonts w:eastAsiaTheme="majorEastAsia" w:cstheme="majorBidi"/>
      <w:caps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F8D"/>
    <w:pPr>
      <w:keepNext/>
      <w:keepLines/>
      <w:spacing w:before="240"/>
      <w:outlineLvl w:val="1"/>
    </w:pPr>
    <w:rPr>
      <w:rFonts w:eastAsiaTheme="majorEastAsia" w:cstheme="majorBidi"/>
      <w:b/>
      <w:cap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9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ECBD1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9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CBD17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9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ECBD1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9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A1810D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9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A1810D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9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A1810D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9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A1810D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ind w:left="29" w:right="144"/>
    </w:pPr>
    <w:rPr>
      <w:color w:val="ECBD1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Pr>
      <w:color w:val="ECBD17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9A4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F3D569" w:themeColor="accent1"/>
      <w:sz w:val="28"/>
      <w:szCs w:val="28"/>
    </w:rPr>
  </w:style>
  <w:style w:type="paragraph" w:customStyle="1" w:styleId="Page">
    <w:name w:val="Page"/>
    <w:basedOn w:val="Normal"/>
    <w:next w:val="Normal"/>
    <w:uiPriority w:val="97"/>
    <w:unhideWhenUsed/>
    <w:pPr>
      <w:spacing w:after="40"/>
    </w:pPr>
    <w:rPr>
      <w:sz w:val="36"/>
    </w:rPr>
  </w:style>
  <w:style w:type="paragraph" w:styleId="Header">
    <w:name w:val="header"/>
    <w:basedOn w:val="Normal"/>
    <w:link w:val="HeaderChar"/>
    <w:uiPriority w:val="99"/>
    <w:pPr>
      <w:spacing w:after="380"/>
    </w:pPr>
  </w:style>
  <w:style w:type="character" w:customStyle="1" w:styleId="HeaderChar">
    <w:name w:val="Header Char"/>
    <w:basedOn w:val="DefaultParagraphFont"/>
    <w:link w:val="Header"/>
    <w:uiPriority w:val="99"/>
    <w:rPr>
      <w:color w:val="4E4484" w:themeColor="text1" w:themeTint="BF"/>
      <w:sz w:val="20"/>
    </w:rPr>
  </w:style>
  <w:style w:type="table" w:styleId="TableGrid">
    <w:name w:val="Table Grid"/>
    <w:basedOn w:val="TableNormal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0F39A4"/>
    <w:rPr>
      <w:rFonts w:asciiTheme="majorHAnsi" w:eastAsiaTheme="majorEastAsia" w:hAnsiTheme="majorHAnsi" w:cstheme="majorBidi"/>
      <w:color w:val="ECBD17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F39A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A3363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F39A4"/>
    <w:rPr>
      <w:rFonts w:asciiTheme="majorHAnsi" w:eastAsiaTheme="majorEastAsia" w:hAnsiTheme="majorHAnsi" w:cstheme="majorBidi"/>
      <w:caps/>
      <w:color w:val="3A3363" w:themeColor="text2"/>
      <w:spacing w:val="-15"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styleId="Strong">
    <w:name w:val="Strong"/>
    <w:basedOn w:val="DefaultParagraphFont"/>
    <w:uiPriority w:val="22"/>
    <w:qFormat/>
    <w:rsid w:val="000F39A4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0F39A4"/>
    <w:rPr>
      <w:rFonts w:asciiTheme="majorHAnsi" w:eastAsiaTheme="majorEastAsia" w:hAnsiTheme="majorHAnsi" w:cstheme="majorBidi"/>
      <w:color w:val="F3D569" w:themeColor="accent1"/>
      <w:sz w:val="28"/>
      <w:szCs w:val="28"/>
    </w:rPr>
  </w:style>
  <w:style w:type="paragraph" w:styleId="NoSpacing">
    <w:name w:val="No Spacing"/>
    <w:link w:val="NoSpacingChar"/>
    <w:uiPriority w:val="1"/>
    <w:qFormat/>
    <w:rsid w:val="000F39A4"/>
    <w:pPr>
      <w:spacing w:after="0" w:line="240" w:lineRule="auto"/>
    </w:pPr>
    <w:rPr>
      <w:rFonts w:ascii="Calibri" w:hAnsi="Calibri"/>
    </w:rPr>
  </w:style>
  <w:style w:type="paragraph" w:customStyle="1" w:styleId="ContactInfo">
    <w:name w:val="Contact Info"/>
    <w:basedOn w:val="Normal"/>
    <w:uiPriority w:val="5"/>
    <w:pPr>
      <w:ind w:left="29" w:right="144"/>
    </w:pPr>
    <w:rPr>
      <w:color w:val="ECBD17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451A1"/>
    <w:rPr>
      <w:rFonts w:cstheme="minorHAnsi"/>
      <w:bCs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434F8D"/>
    <w:rPr>
      <w:rFonts w:ascii="Calibri" w:eastAsiaTheme="majorEastAsia" w:hAnsi="Calibri" w:cstheme="majorBidi"/>
      <w:caps/>
      <w:sz w:val="28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A60DDA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434F8D"/>
    <w:rPr>
      <w:rFonts w:ascii="Calibri" w:eastAsiaTheme="majorEastAsia" w:hAnsi="Calibri" w:cstheme="majorBidi"/>
      <w:b/>
      <w:caps/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0F39A4"/>
    <w:pPr>
      <w:ind w:left="720"/>
    </w:pPr>
    <w:rPr>
      <w:color w:val="3A3363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F39A4"/>
    <w:rPr>
      <w:color w:val="3A3363" w:themeColor="text2"/>
      <w:sz w:val="24"/>
      <w:szCs w:val="24"/>
    </w:rPr>
  </w:style>
  <w:style w:type="paragraph" w:styleId="Signature">
    <w:name w:val="Signature"/>
    <w:basedOn w:val="Normal"/>
    <w:link w:val="SignatureChar"/>
    <w:uiPriority w:val="8"/>
    <w:unhideWhenUsed/>
    <w:rsid w:val="00E523C3"/>
    <w:pPr>
      <w:spacing w:before="720" w:line="312" w:lineRule="auto"/>
    </w:pPr>
    <w:rPr>
      <w:b/>
      <w:kern w:val="20"/>
    </w:rPr>
  </w:style>
  <w:style w:type="character" w:customStyle="1" w:styleId="SignatureChar">
    <w:name w:val="Signature Char"/>
    <w:basedOn w:val="DefaultParagraphFont"/>
    <w:link w:val="Signature"/>
    <w:uiPriority w:val="8"/>
    <w:rsid w:val="00E523C3"/>
    <w:rPr>
      <w:b/>
      <w:color w:val="262140" w:themeColor="text1"/>
      <w:kern w:val="20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F39A4"/>
    <w:rPr>
      <w:rFonts w:ascii="Calibri" w:hAnsi="Calibri"/>
    </w:rPr>
  </w:style>
  <w:style w:type="paragraph" w:styleId="ListBullet">
    <w:name w:val="List Bullet"/>
    <w:basedOn w:val="Normal"/>
    <w:uiPriority w:val="11"/>
    <w:rsid w:val="002063EE"/>
    <w:pPr>
      <w:numPr>
        <w:numId w:val="1"/>
      </w:numPr>
      <w:spacing w:before="40" w:after="40" w:line="288" w:lineRule="auto"/>
    </w:pPr>
    <w:rPr>
      <w:lang w:eastAsia="en-US"/>
    </w:rPr>
  </w:style>
  <w:style w:type="paragraph" w:styleId="ListNumber">
    <w:name w:val="List Number"/>
    <w:basedOn w:val="ListNumber2"/>
    <w:uiPriority w:val="9"/>
    <w:unhideWhenUsed/>
    <w:rsid w:val="00D476F7"/>
  </w:style>
  <w:style w:type="paragraph" w:styleId="ListNumber2">
    <w:name w:val="List Number 2"/>
    <w:basedOn w:val="Normal"/>
    <w:uiPriority w:val="10"/>
    <w:rsid w:val="001865F2"/>
    <w:pPr>
      <w:numPr>
        <w:numId w:val="2"/>
      </w:numPr>
    </w:pPr>
  </w:style>
  <w:style w:type="table" w:customStyle="1" w:styleId="FinancialTable">
    <w:name w:val="Financial Table"/>
    <w:basedOn w:val="TableNormal"/>
    <w:uiPriority w:val="99"/>
    <w:rsid w:val="00944D7A"/>
    <w:pPr>
      <w:spacing w:before="60" w:after="60" w:line="240" w:lineRule="auto"/>
      <w:jc w:val="right"/>
    </w:pPr>
    <w:tblPr>
      <w:tblBorders>
        <w:top w:val="single" w:sz="8" w:space="0" w:color="262140" w:themeColor="text1"/>
        <w:left w:val="single" w:sz="8" w:space="0" w:color="262140" w:themeColor="text1"/>
        <w:bottom w:val="single" w:sz="24" w:space="0" w:color="262140" w:themeColor="text1"/>
        <w:right w:val="single" w:sz="8" w:space="0" w:color="262140" w:themeColor="text1"/>
        <w:insideH w:val="single" w:sz="8" w:space="0" w:color="262140" w:themeColor="text1"/>
        <w:insideV w:val="single" w:sz="8" w:space="0" w:color="262140" w:themeColor="text1"/>
      </w:tblBorders>
      <w:tblCellMar>
        <w:left w:w="72" w:type="dxa"/>
        <w:right w:w="360" w:type="dxa"/>
      </w:tblCellMar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b/>
        <w:i w:val="0"/>
        <w:caps w:val="0"/>
        <w:smallCaps w:val="0"/>
        <w:color w:val="262140" w:themeColor="text1"/>
        <w:sz w:val="22"/>
      </w:rPr>
    </w:tblStylePr>
    <w:tblStylePr w:type="firstCol">
      <w:pPr>
        <w:wordWrap/>
        <w:jc w:val="left"/>
      </w:pPr>
      <w:rPr>
        <w:b/>
        <w:color w:val="26214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1C182F" w:themeColor="text1" w:themeShade="BF"/>
    </w:rPr>
    <w:tblPr>
      <w:tblStyleRowBandSize w:val="1"/>
      <w:tblStyleColBandSize w:val="1"/>
      <w:tblBorders>
        <w:top w:val="single" w:sz="8" w:space="0" w:color="262140" w:themeColor="text1"/>
        <w:bottom w:val="single" w:sz="8" w:space="0" w:color="2621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140" w:themeColor="text1"/>
          <w:left w:val="nil"/>
          <w:bottom w:val="single" w:sz="8" w:space="0" w:color="2621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140" w:themeColor="text1"/>
          <w:left w:val="nil"/>
          <w:bottom w:val="single" w:sz="8" w:space="0" w:color="2621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BBD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BBDC" w:themeFill="text1" w:themeFillTint="3F"/>
      </w:tcPr>
    </w:tblStylePr>
  </w:style>
  <w:style w:type="paragraph" w:customStyle="1" w:styleId="Organization">
    <w:name w:val="Organization"/>
    <w:basedOn w:val="Normal"/>
    <w:uiPriority w:val="4"/>
    <w:pPr>
      <w:spacing w:after="60"/>
      <w:ind w:left="-2318" w:right="29"/>
    </w:pPr>
    <w:rPr>
      <w:b/>
      <w:bCs/>
      <w:color w:val="ECBD17" w:themeColor="accent1" w:themeShade="BF"/>
      <w:sz w:val="36"/>
    </w:rPr>
  </w:style>
  <w:style w:type="paragraph" w:styleId="Caption">
    <w:name w:val="caption"/>
    <w:basedOn w:val="Normal"/>
    <w:next w:val="Normal"/>
    <w:uiPriority w:val="35"/>
    <w:unhideWhenUsed/>
    <w:qFormat/>
    <w:rsid w:val="000F39A4"/>
    <w:rPr>
      <w:b/>
      <w:bCs/>
      <w:smallCaps/>
      <w:color w:val="3A336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9A4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3A3363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9A4"/>
    <w:rPr>
      <w:rFonts w:asciiTheme="majorHAnsi" w:eastAsiaTheme="majorEastAsia" w:hAnsiTheme="majorHAnsi" w:cstheme="majorBidi"/>
      <w:color w:val="3A3363" w:themeColor="text2"/>
      <w:spacing w:val="-6"/>
      <w:sz w:val="32"/>
      <w:szCs w:val="32"/>
    </w:rPr>
  </w:style>
  <w:style w:type="paragraph" w:customStyle="1" w:styleId="Emphasis2">
    <w:name w:val="Emphasis 2"/>
    <w:basedOn w:val="Normal"/>
    <w:link w:val="Emphasis2Char"/>
    <w:uiPriority w:val="8"/>
    <w:rsid w:val="002063EE"/>
    <w:pPr>
      <w:spacing w:before="240" w:after="240" w:line="288" w:lineRule="auto"/>
    </w:pPr>
    <w:rPr>
      <w:b/>
      <w:spacing w:val="20"/>
    </w:rPr>
  </w:style>
  <w:style w:type="character" w:customStyle="1" w:styleId="Emphasis2Char">
    <w:name w:val="Emphasis 2 Char"/>
    <w:basedOn w:val="DefaultParagraphFont"/>
    <w:link w:val="Emphasis2"/>
    <w:uiPriority w:val="8"/>
    <w:rsid w:val="002063EE"/>
    <w:rPr>
      <w:b/>
      <w:color w:val="262140" w:themeColor="text1"/>
      <w:spacing w:val="2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523C3"/>
    <w:pPr>
      <w:spacing w:after="0"/>
      <w:ind w:left="240"/>
    </w:pPr>
    <w:rPr>
      <w:rFonts w:asciiTheme="minorHAnsi" w:hAnsiTheme="minorHAnsi" w:cstheme="minorHAnsi"/>
      <w:smallCaps/>
    </w:rPr>
  </w:style>
  <w:style w:type="character" w:styleId="Hyperlink">
    <w:name w:val="Hyperlink"/>
    <w:basedOn w:val="DefaultParagraphFont"/>
    <w:uiPriority w:val="99"/>
    <w:unhideWhenUsed/>
    <w:rsid w:val="00E523C3"/>
    <w:rPr>
      <w:color w:val="0F6EA8" w:themeColor="hyperlink"/>
      <w:u w:val="single"/>
    </w:rPr>
  </w:style>
  <w:style w:type="table" w:styleId="ListTable1Light-Accent6">
    <w:name w:val="List Table 1 Light Accent 6"/>
    <w:basedOn w:val="TableNormal"/>
    <w:uiPriority w:val="46"/>
    <w:rsid w:val="002063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7EB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B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E8" w:themeFill="accent6" w:themeFillTint="33"/>
      </w:tcPr>
    </w:tblStylePr>
    <w:tblStylePr w:type="band1Horz">
      <w:tblPr/>
      <w:tcPr>
        <w:shd w:val="clear" w:color="auto" w:fill="D4D4E8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72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4960F8"/>
    <w:pPr>
      <w:ind w:left="720"/>
      <w:contextualSpacing/>
      <w:jc w:val="both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96112"/>
    <w:pPr>
      <w:spacing w:after="0"/>
      <w:ind w:left="480"/>
    </w:pPr>
    <w:rPr>
      <w:rFonts w:asciiTheme="minorHAnsi" w:hAnsiTheme="minorHAnsi" w:cstheme="minorHAnsi"/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FA0006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FA0006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FA0006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FA0006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FA0006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FA0006"/>
    <w:pPr>
      <w:spacing w:after="0"/>
      <w:ind w:left="1920"/>
    </w:pPr>
    <w:rPr>
      <w:rFonts w:asciiTheme="minorHAnsi" w:hAnsiTheme="minorHAnsi" w:cstheme="minorHAnsi"/>
      <w:sz w:val="18"/>
      <w:szCs w:val="18"/>
    </w:rPr>
  </w:style>
  <w:style w:type="table" w:styleId="PlainTable1">
    <w:name w:val="Plain Table 1"/>
    <w:basedOn w:val="TableNormal"/>
    <w:uiPriority w:val="41"/>
    <w:rsid w:val="00AC67ED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321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9A4"/>
    <w:rPr>
      <w:rFonts w:asciiTheme="majorHAnsi" w:eastAsiaTheme="majorEastAsia" w:hAnsiTheme="majorHAnsi" w:cstheme="majorBidi"/>
      <w:color w:val="ECBD17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9A4"/>
    <w:rPr>
      <w:rFonts w:asciiTheme="majorHAnsi" w:eastAsiaTheme="majorEastAsia" w:hAnsiTheme="majorHAnsi" w:cstheme="majorBidi"/>
      <w:caps/>
      <w:color w:val="ECBD1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9A4"/>
    <w:rPr>
      <w:rFonts w:asciiTheme="majorHAnsi" w:eastAsiaTheme="majorEastAsia" w:hAnsiTheme="majorHAnsi" w:cstheme="majorBidi"/>
      <w:i/>
      <w:iCs/>
      <w:caps/>
      <w:color w:val="A1810D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9A4"/>
    <w:rPr>
      <w:rFonts w:asciiTheme="majorHAnsi" w:eastAsiaTheme="majorEastAsia" w:hAnsiTheme="majorHAnsi" w:cstheme="majorBidi"/>
      <w:b/>
      <w:bCs/>
      <w:color w:val="A1810D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9A4"/>
    <w:rPr>
      <w:rFonts w:asciiTheme="majorHAnsi" w:eastAsiaTheme="majorEastAsia" w:hAnsiTheme="majorHAnsi" w:cstheme="majorBidi"/>
      <w:b/>
      <w:bCs/>
      <w:i/>
      <w:iCs/>
      <w:color w:val="A1810D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9A4"/>
    <w:rPr>
      <w:rFonts w:asciiTheme="majorHAnsi" w:eastAsiaTheme="majorEastAsia" w:hAnsiTheme="majorHAnsi" w:cstheme="majorBidi"/>
      <w:i/>
      <w:iCs/>
      <w:color w:val="A1810D" w:themeColor="accent1" w:themeShade="80"/>
    </w:rPr>
  </w:style>
  <w:style w:type="character" w:styleId="Emphasis">
    <w:name w:val="Emphasis"/>
    <w:basedOn w:val="DefaultParagraphFont"/>
    <w:uiPriority w:val="20"/>
    <w:qFormat/>
    <w:rsid w:val="000F39A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F39A4"/>
    <w:rPr>
      <w:i/>
      <w:iCs/>
      <w:color w:val="5E529E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F39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F39A4"/>
    <w:rPr>
      <w:smallCaps/>
      <w:color w:val="5E529E" w:themeColor="text1" w:themeTint="A6"/>
      <w:u w:val="none" w:color="8076B8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F39A4"/>
    <w:rPr>
      <w:b/>
      <w:bCs/>
      <w:smallCaps/>
      <w:color w:val="3A3363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F39A4"/>
    <w:rPr>
      <w:b/>
      <w:bCs/>
      <w:smallCaps/>
      <w:spacing w:val="1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4F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E134F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34F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F39A4"/>
    <w:pPr>
      <w:widowControl w:val="0"/>
      <w:autoSpaceDE w:val="0"/>
      <w:autoSpaceDN w:val="0"/>
      <w:spacing w:before="0" w:after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F39A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2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9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u850273320\AppData\Roaming\Microsoft\Templates\Annual%20report%20(Red%20and%20Black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0F6EA8"/>
      </a:hlink>
      <a:folHlink>
        <a:srgbClr val="0F6EA8"/>
      </a:folHlink>
    </a:clrScheme>
    <a:fontScheme name="Custom 16">
      <a:majorFont>
        <a:latin typeface="Century Gothic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D3F483-3BE6-4966-87AD-A7138F83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Annual report (Red and Black design)</Template>
  <TotalTime>10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 McIntyre</dc:creator>
  <cp:keywords/>
  <dc:description/>
  <cp:lastModifiedBy>Dunston, Julie K</cp:lastModifiedBy>
  <cp:revision>4</cp:revision>
  <cp:lastPrinted>2021-06-10T17:13:00Z</cp:lastPrinted>
  <dcterms:created xsi:type="dcterms:W3CDTF">2024-10-07T20:51:00Z</dcterms:created>
  <dcterms:modified xsi:type="dcterms:W3CDTF">2024-10-07T21:36:00Z</dcterms:modified>
  <cp:contentStatus/>
  <cp:version/>
</cp:coreProperties>
</file>